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052FA0"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052FA0">
        <w:rPr>
          <w:rFonts w:cs="Times New Roman"/>
          <w:b/>
          <w:bCs/>
          <w:sz w:val="24"/>
          <w:szCs w:val="36"/>
        </w:rPr>
        <w:t xml:space="preserve">  </w:t>
      </w:r>
      <w:r w:rsidR="00AA0DA5">
        <w:rPr>
          <w:rFonts w:cs="Times New Roman"/>
          <w:bCs/>
          <w:sz w:val="24"/>
          <w:szCs w:val="36"/>
        </w:rPr>
        <w:t xml:space="preserve"> ENVS*3290 Waterborne Disease Ecology</w:t>
      </w:r>
      <w:r w:rsidR="00052FA0" w:rsidRPr="00052FA0">
        <w:rPr>
          <w:rFonts w:cs="Times New Roman"/>
          <w:bCs/>
          <w:sz w:val="24"/>
          <w:szCs w:val="36"/>
        </w:rPr>
        <w:t xml:space="preserve"> </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D31269" w:rsidRPr="00052FA0" w:rsidRDefault="00052FA0" w:rsidP="00344E45">
      <w:pPr>
        <w:autoSpaceDE w:val="0"/>
        <w:autoSpaceDN w:val="0"/>
        <w:adjustRightInd w:val="0"/>
        <w:spacing w:after="0" w:line="240" w:lineRule="auto"/>
        <w:rPr>
          <w:rFonts w:cs="Times New Roman"/>
          <w:b/>
          <w:bCs/>
          <w:color w:val="000000"/>
          <w:sz w:val="24"/>
          <w:szCs w:val="24"/>
        </w:rPr>
      </w:pPr>
      <w:r w:rsidRPr="00052FA0">
        <w:rPr>
          <w:rFonts w:eastAsia="Times New Roman" w:cs="Times New Roman"/>
          <w:sz w:val="24"/>
          <w:szCs w:val="24"/>
        </w:rPr>
        <w:t>This course examines waterborne diseases (bacterial, protozoan, and viral) as a function of environmental change. Waterborne diseases, in freshwater and marine ecosystems, will be examined from historical and contemporary issues as they relate to public and environmental health from regional, national, and international perspectives. Topics presented within the course will include current waterborne diseases of humans, detection of waterborne pathogens, microbial evolution, microbial physiology, water regulations and protection of drinking water.</w:t>
      </w:r>
    </w:p>
    <w:p w:rsidR="00052FA0" w:rsidRDefault="00052FA0" w:rsidP="00344E45">
      <w:pPr>
        <w:autoSpaceDE w:val="0"/>
        <w:autoSpaceDN w:val="0"/>
        <w:adjustRightInd w:val="0"/>
        <w:spacing w:after="0" w:line="240" w:lineRule="auto"/>
        <w:rPr>
          <w:rFonts w:cs="Times New Roman"/>
          <w:b/>
          <w:bCs/>
          <w:color w:val="000000"/>
          <w:sz w:val="24"/>
          <w:szCs w:val="24"/>
        </w:rPr>
      </w:pPr>
    </w:p>
    <w:p w:rsidR="00D31269" w:rsidRPr="00052FA0"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AA0DA5">
        <w:rPr>
          <w:rFonts w:cs="Times New Roman"/>
          <w:bCs/>
          <w:color w:val="000000"/>
          <w:sz w:val="24"/>
          <w:szCs w:val="24"/>
        </w:rPr>
        <w:t xml:space="preserve">  </w:t>
      </w:r>
      <w:r w:rsidR="00052FA0" w:rsidRPr="00052FA0">
        <w:rPr>
          <w:rFonts w:cs="Times New Roman"/>
          <w:bCs/>
          <w:color w:val="000000"/>
          <w:sz w:val="24"/>
          <w:szCs w:val="24"/>
        </w:rPr>
        <w:t>0.5</w:t>
      </w:r>
    </w:p>
    <w:p w:rsidR="00052FA0" w:rsidRDefault="00052FA0" w:rsidP="00344E45">
      <w:pPr>
        <w:autoSpaceDE w:val="0"/>
        <w:autoSpaceDN w:val="0"/>
        <w:adjustRightInd w:val="0"/>
        <w:spacing w:after="0" w:line="240" w:lineRule="auto"/>
        <w:rPr>
          <w:rFonts w:cs="Times New Roman"/>
          <w:b/>
          <w:bCs/>
          <w:color w:val="000000"/>
          <w:sz w:val="24"/>
          <w:szCs w:val="24"/>
        </w:rPr>
      </w:pPr>
    </w:p>
    <w:p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91470C">
        <w:rPr>
          <w:rFonts w:cs="Times New Roman"/>
          <w:b/>
          <w:bCs/>
          <w:color w:val="000000"/>
          <w:sz w:val="24"/>
          <w:szCs w:val="24"/>
        </w:rPr>
        <w:t xml:space="preserve">  </w:t>
      </w:r>
      <w:r w:rsidR="00052FA0" w:rsidRPr="00052FA0">
        <w:rPr>
          <w:rFonts w:cs="Times New Roman"/>
          <w:bCs/>
          <w:color w:val="000000"/>
          <w:sz w:val="24"/>
          <w:szCs w:val="24"/>
        </w:rPr>
        <w:t>School of Environmental Sciences</w:t>
      </w:r>
    </w:p>
    <w:p w:rsidR="00052FA0" w:rsidRPr="00052FA0" w:rsidRDefault="00052FA0" w:rsidP="00344E45">
      <w:pPr>
        <w:autoSpaceDE w:val="0"/>
        <w:autoSpaceDN w:val="0"/>
        <w:adjustRightInd w:val="0"/>
        <w:spacing w:after="0" w:line="240" w:lineRule="auto"/>
        <w:rPr>
          <w:rFonts w:cs="Times New Roman"/>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91470C">
        <w:rPr>
          <w:rFonts w:cs="Times New Roman"/>
          <w:b/>
          <w:bCs/>
          <w:color w:val="000000"/>
          <w:sz w:val="24"/>
          <w:szCs w:val="24"/>
        </w:rPr>
        <w:t xml:space="preserve">  </w:t>
      </w:r>
      <w:r w:rsidR="0091470C" w:rsidRPr="0091470C">
        <w:rPr>
          <w:rFonts w:cs="Times New Roman"/>
          <w:bCs/>
          <w:color w:val="000000"/>
          <w:sz w:val="24"/>
          <w:szCs w:val="24"/>
        </w:rPr>
        <w:t>Main Campus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91470C">
        <w:rPr>
          <w:rFonts w:cs="Times New Roman"/>
          <w:b/>
          <w:bCs/>
          <w:color w:val="000000"/>
          <w:sz w:val="24"/>
          <w:szCs w:val="24"/>
        </w:rPr>
        <w:t xml:space="preserve"> </w:t>
      </w:r>
      <w:r w:rsidR="0091470C" w:rsidRPr="0091470C">
        <w:rPr>
          <w:rFonts w:cs="Times New Roman"/>
          <w:bCs/>
          <w:color w:val="000000"/>
          <w:sz w:val="24"/>
          <w:szCs w:val="24"/>
        </w:rPr>
        <w:t>F15</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234DCF" w:rsidRDefault="00344E45" w:rsidP="003341F5">
      <w:pPr>
        <w:rPr>
          <w:rFonts w:cs="Times New Roman"/>
          <w:b/>
          <w:bCs/>
          <w:color w:val="000000"/>
          <w:sz w:val="24"/>
          <w:szCs w:val="24"/>
        </w:rPr>
      </w:pPr>
      <w:r w:rsidRPr="00120B7B">
        <w:rPr>
          <w:rFonts w:cs="Times New Roman"/>
          <w:b/>
          <w:bCs/>
          <w:color w:val="000000"/>
          <w:sz w:val="24"/>
          <w:szCs w:val="24"/>
        </w:rPr>
        <w:t>Class Schedule and Location</w:t>
      </w:r>
      <w:r w:rsidRPr="00234DCF">
        <w:rPr>
          <w:rFonts w:cs="Times New Roman"/>
          <w:b/>
          <w:bCs/>
          <w:color w:val="000000"/>
          <w:sz w:val="24"/>
          <w:szCs w:val="24"/>
        </w:rPr>
        <w:t>:</w:t>
      </w:r>
      <w:r w:rsidR="003341F5" w:rsidRPr="00234DCF">
        <w:rPr>
          <w:rFonts w:cs="Times New Roman"/>
          <w:b/>
          <w:bCs/>
          <w:color w:val="000000"/>
          <w:sz w:val="24"/>
          <w:szCs w:val="24"/>
        </w:rPr>
        <w:t xml:space="preserve"> </w:t>
      </w:r>
    </w:p>
    <w:p w:rsidR="003341F5" w:rsidRPr="00234DCF" w:rsidRDefault="003341F5" w:rsidP="003341F5">
      <w:pPr>
        <w:rPr>
          <w:sz w:val="24"/>
          <w:szCs w:val="24"/>
        </w:rPr>
      </w:pPr>
      <w:r w:rsidRPr="00234DCF">
        <w:rPr>
          <w:sz w:val="24"/>
          <w:szCs w:val="24"/>
        </w:rPr>
        <w:t xml:space="preserve">Lectures:  </w:t>
      </w:r>
      <w:r w:rsidR="006F7E9F">
        <w:rPr>
          <w:sz w:val="24"/>
          <w:szCs w:val="24"/>
        </w:rPr>
        <w:t>MINS</w:t>
      </w:r>
      <w:r w:rsidRPr="00234DCF">
        <w:rPr>
          <w:sz w:val="24"/>
          <w:szCs w:val="24"/>
        </w:rPr>
        <w:t xml:space="preserve"> </w:t>
      </w:r>
      <w:r w:rsidR="006F7E9F">
        <w:rPr>
          <w:sz w:val="24"/>
          <w:szCs w:val="24"/>
        </w:rPr>
        <w:t>017</w:t>
      </w:r>
      <w:r w:rsidRPr="00234DCF">
        <w:rPr>
          <w:sz w:val="24"/>
          <w:szCs w:val="24"/>
        </w:rPr>
        <w:t>, Tuesdays and Thursdays 11:30 – 12:50</w:t>
      </w:r>
    </w:p>
    <w:p w:rsidR="003341F5" w:rsidRDefault="003341F5" w:rsidP="003341F5">
      <w:pPr>
        <w:rPr>
          <w:sz w:val="24"/>
          <w:szCs w:val="24"/>
        </w:rPr>
      </w:pPr>
      <w:r w:rsidRPr="00234DCF">
        <w:rPr>
          <w:sz w:val="24"/>
          <w:szCs w:val="24"/>
        </w:rPr>
        <w:t>Labs:  Graham Hall 330</w:t>
      </w:r>
      <w:r w:rsidR="006F7E9F">
        <w:rPr>
          <w:sz w:val="24"/>
          <w:szCs w:val="24"/>
        </w:rPr>
        <w:t>8</w:t>
      </w:r>
      <w:r w:rsidRPr="00234DCF">
        <w:rPr>
          <w:sz w:val="24"/>
          <w:szCs w:val="24"/>
        </w:rPr>
        <w:t>, Tuesdays 2:30 – 4:20</w:t>
      </w:r>
      <w:r w:rsidR="006F7E9F">
        <w:rPr>
          <w:sz w:val="24"/>
          <w:szCs w:val="24"/>
        </w:rPr>
        <w:t xml:space="preserve"> </w:t>
      </w:r>
      <w:r w:rsidR="00AA0DA5">
        <w:rPr>
          <w:sz w:val="24"/>
          <w:szCs w:val="24"/>
        </w:rPr>
        <w:t>*0102</w:t>
      </w:r>
      <w:r w:rsidR="006F7E9F">
        <w:rPr>
          <w:sz w:val="24"/>
          <w:szCs w:val="24"/>
        </w:rPr>
        <w:t xml:space="preserve"> </w:t>
      </w:r>
      <w:bookmarkStart w:id="0" w:name="_GoBack"/>
      <w:bookmarkEnd w:id="0"/>
    </w:p>
    <w:p w:rsidR="006F7E9F" w:rsidRPr="00234DCF" w:rsidRDefault="00AA0DA5" w:rsidP="003341F5">
      <w:pPr>
        <w:rPr>
          <w:sz w:val="24"/>
          <w:szCs w:val="24"/>
        </w:rPr>
      </w:pPr>
      <w:r>
        <w:rPr>
          <w:sz w:val="24"/>
          <w:szCs w:val="24"/>
        </w:rPr>
        <w:t xml:space="preserve">           </w:t>
      </w:r>
      <w:r w:rsidR="006F7E9F" w:rsidRPr="00234DCF">
        <w:rPr>
          <w:sz w:val="24"/>
          <w:szCs w:val="24"/>
        </w:rPr>
        <w:t>Graham Hall 330</w:t>
      </w:r>
      <w:r>
        <w:rPr>
          <w:sz w:val="24"/>
          <w:szCs w:val="24"/>
        </w:rPr>
        <w:t>8</w:t>
      </w:r>
      <w:r w:rsidR="006F7E9F" w:rsidRPr="00234DCF">
        <w:rPr>
          <w:sz w:val="24"/>
          <w:szCs w:val="24"/>
        </w:rPr>
        <w:t>, T</w:t>
      </w:r>
      <w:r w:rsidR="006F7E9F">
        <w:rPr>
          <w:sz w:val="24"/>
          <w:szCs w:val="24"/>
        </w:rPr>
        <w:t>hur</w:t>
      </w:r>
      <w:r w:rsidR="006F7E9F" w:rsidRPr="00234DCF">
        <w:rPr>
          <w:sz w:val="24"/>
          <w:szCs w:val="24"/>
        </w:rPr>
        <w:t>sdays 2:30 – 4:20</w:t>
      </w:r>
      <w:r>
        <w:rPr>
          <w:sz w:val="24"/>
          <w:szCs w:val="24"/>
        </w:rPr>
        <w:t xml:space="preserve"> *0101</w:t>
      </w:r>
    </w:p>
    <w:p w:rsidR="00344E45" w:rsidRPr="00120B7B" w:rsidRDefault="00344E45" w:rsidP="00344E45">
      <w:pPr>
        <w:autoSpaceDE w:val="0"/>
        <w:autoSpaceDN w:val="0"/>
        <w:adjustRightInd w:val="0"/>
        <w:spacing w:after="0" w:line="240" w:lineRule="auto"/>
        <w:rPr>
          <w:rFonts w:cs="Times New Roman"/>
          <w:b/>
          <w:bCs/>
          <w:color w:val="000000"/>
          <w:sz w:val="24"/>
          <w:szCs w:val="24"/>
        </w:rPr>
      </w:pP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91470C">
        <w:rPr>
          <w:rFonts w:cs="Times New Roman"/>
          <w:bCs/>
          <w:color w:val="000000"/>
          <w:sz w:val="24"/>
          <w:szCs w:val="24"/>
        </w:rPr>
        <w:t xml:space="preserve">  Marc Habash</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91470C">
        <w:rPr>
          <w:rFonts w:cs="Times New Roman"/>
          <w:bCs/>
          <w:color w:val="000000"/>
          <w:sz w:val="24"/>
          <w:szCs w:val="24"/>
        </w:rPr>
        <w:t xml:space="preserve"> mhabash@uoguelph.ca</w:t>
      </w:r>
    </w:p>
    <w:p w:rsidR="00344E45" w:rsidRPr="0091470C"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91470C">
        <w:rPr>
          <w:rFonts w:cs="Times New Roman"/>
          <w:bCs/>
          <w:color w:val="000000"/>
          <w:sz w:val="24"/>
          <w:szCs w:val="24"/>
        </w:rPr>
        <w:t xml:space="preserve">  </w:t>
      </w:r>
      <w:r w:rsidR="0091470C" w:rsidRPr="00B85E71">
        <w:rPr>
          <w:rFonts w:cs="Calibri"/>
          <w:sz w:val="24"/>
          <w:szCs w:val="24"/>
        </w:rPr>
        <w:t>ECBL Rm. 3238, by appointment</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91470C">
        <w:rPr>
          <w:rFonts w:cs="Times New Roman"/>
          <w:bCs/>
          <w:color w:val="000000"/>
          <w:sz w:val="24"/>
          <w:szCs w:val="24"/>
        </w:rPr>
        <w:t xml:space="preserve"> TBD</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GTA Email:</w:t>
      </w:r>
      <w:r w:rsidR="0091470C">
        <w:rPr>
          <w:rFonts w:cs="Times New Roman"/>
          <w:bCs/>
          <w:color w:val="000000"/>
          <w:sz w:val="24"/>
          <w:szCs w:val="24"/>
        </w:rPr>
        <w:t xml:space="preserve"> TBD</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91470C">
        <w:rPr>
          <w:rFonts w:cs="Times New Roman"/>
          <w:bCs/>
          <w:color w:val="000000"/>
          <w:sz w:val="24"/>
          <w:szCs w:val="24"/>
        </w:rPr>
        <w:t xml:space="preserve"> none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14BB5" w:rsidRPr="00314BB5" w:rsidRDefault="00314BB5" w:rsidP="00314BB5">
      <w:pPr>
        <w:rPr>
          <w:sz w:val="24"/>
          <w:szCs w:val="24"/>
          <w:lang w:val="en-CA"/>
        </w:rPr>
      </w:pPr>
      <w:r w:rsidRPr="00314BB5">
        <w:rPr>
          <w:sz w:val="24"/>
          <w:szCs w:val="24"/>
          <w:lang w:val="en-CA"/>
        </w:rPr>
        <w:t>This course examines the interaction of the environment and emerging/re-emerging waterborne disease on human health.  The emphasis will be on human pathogens (including bacterial, viral, and protozoan).</w:t>
      </w:r>
    </w:p>
    <w:p w:rsidR="00314BB5" w:rsidRPr="00314BB5" w:rsidRDefault="00314BB5" w:rsidP="00314BB5">
      <w:pPr>
        <w:rPr>
          <w:sz w:val="24"/>
          <w:szCs w:val="24"/>
          <w:lang w:val="en-CA"/>
        </w:rPr>
      </w:pPr>
      <w:r w:rsidRPr="00314BB5">
        <w:rPr>
          <w:sz w:val="24"/>
          <w:szCs w:val="24"/>
          <w:lang w:val="en-CA"/>
        </w:rPr>
        <w:t>By the end of this course successful students will be able to:</w:t>
      </w:r>
    </w:p>
    <w:p w:rsidR="00314BB5" w:rsidRPr="00314BB5" w:rsidRDefault="00314BB5" w:rsidP="00314BB5">
      <w:pPr>
        <w:rPr>
          <w:sz w:val="24"/>
          <w:szCs w:val="24"/>
          <w:lang w:val="en-CA"/>
        </w:rPr>
      </w:pPr>
      <w:r w:rsidRPr="00314BB5">
        <w:rPr>
          <w:sz w:val="24"/>
          <w:szCs w:val="24"/>
          <w:lang w:val="en-CA"/>
        </w:rPr>
        <w:t>Outcomes for lecture material:</w:t>
      </w:r>
    </w:p>
    <w:p w:rsidR="00314BB5" w:rsidRPr="00314BB5" w:rsidRDefault="00314BB5" w:rsidP="00314BB5">
      <w:pPr>
        <w:numPr>
          <w:ilvl w:val="0"/>
          <w:numId w:val="11"/>
        </w:numPr>
        <w:spacing w:after="0" w:line="240" w:lineRule="auto"/>
        <w:rPr>
          <w:sz w:val="24"/>
          <w:szCs w:val="24"/>
          <w:lang w:val="en-CA"/>
        </w:rPr>
      </w:pPr>
      <w:r w:rsidRPr="00314BB5">
        <w:rPr>
          <w:sz w:val="24"/>
          <w:szCs w:val="24"/>
          <w:lang w:val="en-CA"/>
        </w:rPr>
        <w:t>Describe three representative waterborne pathogens of global significance within the context of their microbiology, evolution, effect on human physiology, and water treatment</w:t>
      </w:r>
    </w:p>
    <w:p w:rsidR="00314BB5" w:rsidRPr="00314BB5" w:rsidRDefault="00314BB5" w:rsidP="00314BB5">
      <w:pPr>
        <w:numPr>
          <w:ilvl w:val="0"/>
          <w:numId w:val="11"/>
        </w:numPr>
        <w:spacing w:after="0" w:line="240" w:lineRule="auto"/>
        <w:rPr>
          <w:sz w:val="24"/>
          <w:szCs w:val="24"/>
          <w:lang w:val="en-CA"/>
        </w:rPr>
      </w:pPr>
      <w:r w:rsidRPr="00314BB5">
        <w:rPr>
          <w:sz w:val="24"/>
          <w:szCs w:val="24"/>
          <w:lang w:val="en-CA"/>
        </w:rPr>
        <w:t>Explain how the interaction between waterborne pathogens and the environment directly impacts human health</w:t>
      </w:r>
    </w:p>
    <w:p w:rsidR="00314BB5" w:rsidRPr="00314BB5" w:rsidRDefault="00314BB5" w:rsidP="00314BB5">
      <w:pPr>
        <w:numPr>
          <w:ilvl w:val="0"/>
          <w:numId w:val="11"/>
        </w:numPr>
        <w:spacing w:after="0" w:line="240" w:lineRule="auto"/>
        <w:rPr>
          <w:sz w:val="24"/>
          <w:szCs w:val="24"/>
          <w:lang w:val="en-CA"/>
        </w:rPr>
      </w:pPr>
      <w:r w:rsidRPr="00314BB5">
        <w:rPr>
          <w:sz w:val="24"/>
          <w:szCs w:val="24"/>
          <w:lang w:val="en-CA"/>
        </w:rPr>
        <w:t xml:space="preserve">Create written </w:t>
      </w:r>
      <w:r w:rsidR="00504FDE">
        <w:rPr>
          <w:sz w:val="24"/>
          <w:szCs w:val="24"/>
          <w:lang w:val="en-CA"/>
        </w:rPr>
        <w:t>work</w:t>
      </w:r>
      <w:r w:rsidRPr="00314BB5">
        <w:rPr>
          <w:sz w:val="24"/>
          <w:szCs w:val="24"/>
          <w:lang w:val="en-CA"/>
        </w:rPr>
        <w:t xml:space="preserve"> investigating an issue related to waterborne disease through critical assessment of current research </w:t>
      </w:r>
    </w:p>
    <w:p w:rsidR="00314BB5" w:rsidRPr="00314BB5" w:rsidRDefault="00314BB5" w:rsidP="00314BB5">
      <w:pPr>
        <w:rPr>
          <w:sz w:val="24"/>
          <w:szCs w:val="24"/>
          <w:lang w:val="en-CA"/>
        </w:rPr>
      </w:pPr>
    </w:p>
    <w:p w:rsidR="00314BB5" w:rsidRPr="00314BB5" w:rsidRDefault="00314BB5" w:rsidP="00314BB5">
      <w:pPr>
        <w:rPr>
          <w:sz w:val="24"/>
          <w:szCs w:val="24"/>
          <w:lang w:val="en-CA"/>
        </w:rPr>
      </w:pPr>
      <w:r w:rsidRPr="00314BB5">
        <w:rPr>
          <w:sz w:val="24"/>
          <w:szCs w:val="24"/>
          <w:lang w:val="en-CA"/>
        </w:rPr>
        <w:t>Outcomes for laboratory exercises and material:</w:t>
      </w:r>
    </w:p>
    <w:p w:rsidR="00314BB5" w:rsidRPr="00314BB5" w:rsidRDefault="00314BB5" w:rsidP="00E1206B">
      <w:pPr>
        <w:pStyle w:val="ListParagraph"/>
        <w:numPr>
          <w:ilvl w:val="0"/>
          <w:numId w:val="11"/>
        </w:numPr>
        <w:spacing w:after="0" w:line="240" w:lineRule="auto"/>
        <w:rPr>
          <w:sz w:val="24"/>
          <w:szCs w:val="24"/>
          <w:lang w:val="en-CA"/>
        </w:rPr>
      </w:pPr>
      <w:r w:rsidRPr="00314BB5">
        <w:rPr>
          <w:sz w:val="24"/>
          <w:szCs w:val="24"/>
          <w:lang w:val="en-CA"/>
        </w:rPr>
        <w:t>Describe culture-based and culture-independent methods used in evaluating water quality and the detection of waterborne pathogens</w:t>
      </w:r>
    </w:p>
    <w:p w:rsidR="00314BB5" w:rsidRPr="00314BB5" w:rsidRDefault="00314BB5" w:rsidP="00E1206B">
      <w:pPr>
        <w:pStyle w:val="ListParagraph"/>
        <w:numPr>
          <w:ilvl w:val="0"/>
          <w:numId w:val="11"/>
        </w:numPr>
        <w:spacing w:after="0" w:line="240" w:lineRule="auto"/>
        <w:rPr>
          <w:sz w:val="24"/>
          <w:szCs w:val="24"/>
          <w:lang w:val="en-CA"/>
        </w:rPr>
      </w:pPr>
      <w:r w:rsidRPr="00314BB5">
        <w:rPr>
          <w:sz w:val="24"/>
          <w:szCs w:val="24"/>
          <w:lang w:val="en-CA"/>
        </w:rPr>
        <w:t>Use culture-based and culture-independent methods and data analysis to evaluate the water quality of unknown water samples</w:t>
      </w:r>
    </w:p>
    <w:p w:rsidR="00314BB5" w:rsidRDefault="00314BB5" w:rsidP="00344E45">
      <w:pPr>
        <w:autoSpaceDE w:val="0"/>
        <w:autoSpaceDN w:val="0"/>
        <w:adjustRightInd w:val="0"/>
        <w:spacing w:after="0" w:line="240" w:lineRule="auto"/>
        <w:rPr>
          <w:rFonts w:cs="Times New Roman"/>
          <w:b/>
          <w:bCs/>
          <w:color w:val="000000"/>
          <w:sz w:val="24"/>
          <w:szCs w:val="24"/>
        </w:rPr>
      </w:pPr>
    </w:p>
    <w:p w:rsidR="00314BB5" w:rsidRPr="00120B7B" w:rsidRDefault="00314BB5" w:rsidP="00344E45">
      <w:pPr>
        <w:autoSpaceDE w:val="0"/>
        <w:autoSpaceDN w:val="0"/>
        <w:adjustRightInd w:val="0"/>
        <w:spacing w:after="0" w:line="240" w:lineRule="auto"/>
        <w:rPr>
          <w:rFonts w:cs="Times New Roman"/>
          <w:b/>
          <w:bCs/>
          <w:color w:val="000000"/>
          <w:sz w:val="24"/>
          <w:szCs w:val="24"/>
        </w:rPr>
      </w:pPr>
    </w:p>
    <w:p w:rsidR="00344E45" w:rsidRPr="00120B7B" w:rsidRDefault="008A7E6B" w:rsidP="00C03F89">
      <w:pPr>
        <w:pStyle w:val="Heading3"/>
      </w:pPr>
      <w:r w:rsidRPr="00120B7B">
        <w:t>Lecture</w:t>
      </w:r>
      <w:r w:rsidR="004E42DC" w:rsidRPr="00120B7B">
        <w:t xml:space="preserve"> Content</w:t>
      </w:r>
      <w:r w:rsidR="00344E45" w:rsidRPr="00120B7B">
        <w:t>:</w:t>
      </w:r>
    </w:p>
    <w:p w:rsidR="00EA0326" w:rsidRDefault="00EA0326" w:rsidP="009E11AB">
      <w:pPr>
        <w:rPr>
          <w:b/>
          <w:sz w:val="24"/>
          <w:szCs w:val="24"/>
        </w:rPr>
      </w:pPr>
    </w:p>
    <w:p w:rsidR="009E11AB" w:rsidRPr="009E11AB" w:rsidRDefault="009E11AB" w:rsidP="009E11AB">
      <w:pPr>
        <w:rPr>
          <w:sz w:val="24"/>
          <w:szCs w:val="24"/>
          <w:lang w:val="en-CA"/>
        </w:rPr>
      </w:pPr>
      <w:r w:rsidRPr="009E11AB">
        <w:rPr>
          <w:sz w:val="24"/>
          <w:szCs w:val="24"/>
          <w:lang w:val="en-CA"/>
        </w:rPr>
        <w:t>General Lecture topics:</w:t>
      </w:r>
    </w:p>
    <w:p w:rsidR="009E11AB" w:rsidRPr="009E11AB" w:rsidRDefault="009E11AB" w:rsidP="009E11AB">
      <w:pPr>
        <w:numPr>
          <w:ilvl w:val="0"/>
          <w:numId w:val="4"/>
        </w:numPr>
        <w:spacing w:after="0" w:line="240" w:lineRule="auto"/>
        <w:rPr>
          <w:b/>
          <w:sz w:val="24"/>
          <w:szCs w:val="24"/>
          <w:lang w:val="en-CA"/>
        </w:rPr>
      </w:pPr>
      <w:r w:rsidRPr="009E11AB">
        <w:rPr>
          <w:sz w:val="24"/>
          <w:szCs w:val="24"/>
          <w:lang w:val="en-CA"/>
        </w:rPr>
        <w:t>General aspects of waterborne microorganisms</w:t>
      </w:r>
    </w:p>
    <w:p w:rsidR="009E11AB" w:rsidRPr="009E11AB" w:rsidRDefault="009E11AB" w:rsidP="009E11AB">
      <w:pPr>
        <w:numPr>
          <w:ilvl w:val="0"/>
          <w:numId w:val="5"/>
        </w:numPr>
        <w:spacing w:after="0" w:line="240" w:lineRule="auto"/>
        <w:rPr>
          <w:sz w:val="24"/>
          <w:szCs w:val="24"/>
          <w:lang w:val="en-CA"/>
        </w:rPr>
      </w:pPr>
      <w:r w:rsidRPr="009E11AB">
        <w:rPr>
          <w:sz w:val="24"/>
          <w:szCs w:val="24"/>
          <w:lang w:val="en-CA"/>
        </w:rPr>
        <w:t>General characteristics of bacteria, viruses, and parasites</w:t>
      </w:r>
    </w:p>
    <w:p w:rsidR="009E11AB" w:rsidRPr="009E11AB" w:rsidRDefault="009E11AB" w:rsidP="009E11AB">
      <w:pPr>
        <w:numPr>
          <w:ilvl w:val="0"/>
          <w:numId w:val="5"/>
        </w:numPr>
        <w:spacing w:after="0" w:line="240" w:lineRule="auto"/>
        <w:rPr>
          <w:sz w:val="24"/>
          <w:szCs w:val="24"/>
          <w:lang w:val="en-CA"/>
        </w:rPr>
      </w:pPr>
      <w:r w:rsidRPr="009E11AB">
        <w:rPr>
          <w:sz w:val="24"/>
          <w:szCs w:val="24"/>
          <w:lang w:val="en-CA"/>
        </w:rPr>
        <w:t>Microbial communities/structure</w:t>
      </w:r>
    </w:p>
    <w:p w:rsidR="009E11AB" w:rsidRPr="009E11AB" w:rsidRDefault="009E11AB" w:rsidP="009E11AB">
      <w:pPr>
        <w:numPr>
          <w:ilvl w:val="0"/>
          <w:numId w:val="5"/>
        </w:numPr>
        <w:spacing w:after="0" w:line="240" w:lineRule="auto"/>
        <w:rPr>
          <w:sz w:val="24"/>
          <w:szCs w:val="24"/>
          <w:lang w:val="en-CA"/>
        </w:rPr>
      </w:pPr>
      <w:r w:rsidRPr="009E11AB">
        <w:rPr>
          <w:sz w:val="24"/>
          <w:szCs w:val="24"/>
          <w:lang w:val="en-CA"/>
        </w:rPr>
        <w:t>Microbial diversity in aquatic ecosystems</w:t>
      </w:r>
    </w:p>
    <w:p w:rsidR="009E11AB" w:rsidRPr="009E11AB" w:rsidRDefault="009E11AB" w:rsidP="009E11AB">
      <w:pPr>
        <w:tabs>
          <w:tab w:val="num" w:pos="1080"/>
        </w:tabs>
        <w:ind w:left="360"/>
        <w:rPr>
          <w:sz w:val="24"/>
          <w:szCs w:val="24"/>
          <w:lang w:val="en-CA"/>
        </w:rPr>
      </w:pPr>
    </w:p>
    <w:p w:rsidR="009E11AB" w:rsidRPr="009E11AB" w:rsidRDefault="009E11AB" w:rsidP="009E11AB">
      <w:pPr>
        <w:numPr>
          <w:ilvl w:val="0"/>
          <w:numId w:val="4"/>
        </w:numPr>
        <w:tabs>
          <w:tab w:val="num" w:pos="426"/>
        </w:tabs>
        <w:spacing w:after="0" w:line="240" w:lineRule="auto"/>
        <w:rPr>
          <w:sz w:val="24"/>
          <w:szCs w:val="24"/>
          <w:lang w:val="en-CA"/>
        </w:rPr>
      </w:pPr>
      <w:r w:rsidRPr="009E11AB">
        <w:rPr>
          <w:sz w:val="24"/>
          <w:szCs w:val="24"/>
          <w:lang w:val="en-CA"/>
        </w:rPr>
        <w:t>Evolution: General aspects in microorganisms</w:t>
      </w:r>
    </w:p>
    <w:p w:rsidR="009E11AB" w:rsidRPr="009E11AB" w:rsidRDefault="009E11AB" w:rsidP="009E11AB">
      <w:pPr>
        <w:tabs>
          <w:tab w:val="num" w:pos="1080"/>
        </w:tabs>
        <w:ind w:left="360"/>
        <w:rPr>
          <w:sz w:val="24"/>
          <w:szCs w:val="24"/>
          <w:lang w:val="en-CA"/>
        </w:rPr>
      </w:pPr>
    </w:p>
    <w:p w:rsidR="009E11AB" w:rsidRPr="009E11AB" w:rsidRDefault="009E11AB" w:rsidP="009E11AB">
      <w:pPr>
        <w:numPr>
          <w:ilvl w:val="0"/>
          <w:numId w:val="4"/>
        </w:numPr>
        <w:spacing w:after="0" w:line="240" w:lineRule="auto"/>
        <w:rPr>
          <w:sz w:val="24"/>
          <w:szCs w:val="24"/>
          <w:lang w:val="en-CA"/>
        </w:rPr>
      </w:pPr>
      <w:r w:rsidRPr="009E11AB">
        <w:rPr>
          <w:sz w:val="24"/>
          <w:szCs w:val="24"/>
          <w:lang w:val="en-CA"/>
        </w:rPr>
        <w:lastRenderedPageBreak/>
        <w:t>Environmental change affecting waterborne diseases</w:t>
      </w:r>
    </w:p>
    <w:p w:rsidR="009E11AB" w:rsidRPr="009E11AB" w:rsidRDefault="009E11AB" w:rsidP="009E11AB">
      <w:pPr>
        <w:numPr>
          <w:ilvl w:val="0"/>
          <w:numId w:val="6"/>
        </w:numPr>
        <w:spacing w:after="0" w:line="240" w:lineRule="auto"/>
        <w:rPr>
          <w:sz w:val="24"/>
          <w:szCs w:val="24"/>
          <w:lang w:val="en-CA"/>
        </w:rPr>
      </w:pPr>
      <w:r w:rsidRPr="009E11AB">
        <w:rPr>
          <w:sz w:val="24"/>
          <w:szCs w:val="24"/>
          <w:lang w:val="en-CA"/>
        </w:rPr>
        <w:t>Biological pollution (agriculture, wastewater)</w:t>
      </w:r>
    </w:p>
    <w:p w:rsidR="009E11AB" w:rsidRPr="009E11AB" w:rsidRDefault="009E11AB" w:rsidP="009E11AB">
      <w:pPr>
        <w:numPr>
          <w:ilvl w:val="0"/>
          <w:numId w:val="6"/>
        </w:numPr>
        <w:spacing w:after="0" w:line="240" w:lineRule="auto"/>
        <w:rPr>
          <w:sz w:val="24"/>
          <w:szCs w:val="24"/>
          <w:lang w:val="en-CA"/>
        </w:rPr>
      </w:pPr>
      <w:r w:rsidRPr="009E11AB">
        <w:rPr>
          <w:sz w:val="24"/>
          <w:szCs w:val="24"/>
          <w:lang w:val="en-CA"/>
        </w:rPr>
        <w:t>Climate change</w:t>
      </w:r>
    </w:p>
    <w:p w:rsidR="009E11AB" w:rsidRPr="009E11AB" w:rsidRDefault="009E11AB" w:rsidP="009E11AB">
      <w:pPr>
        <w:numPr>
          <w:ilvl w:val="0"/>
          <w:numId w:val="6"/>
        </w:numPr>
        <w:spacing w:after="0" w:line="240" w:lineRule="auto"/>
        <w:rPr>
          <w:sz w:val="24"/>
          <w:szCs w:val="24"/>
          <w:lang w:val="en-CA"/>
        </w:rPr>
      </w:pPr>
      <w:r w:rsidRPr="009E11AB">
        <w:rPr>
          <w:sz w:val="24"/>
          <w:szCs w:val="24"/>
          <w:lang w:val="en-CA"/>
        </w:rPr>
        <w:t xml:space="preserve">Chemical pollution (pharmaceuticals, </w:t>
      </w:r>
      <w:proofErr w:type="spellStart"/>
      <w:r w:rsidRPr="009E11AB">
        <w:rPr>
          <w:sz w:val="24"/>
          <w:szCs w:val="24"/>
          <w:lang w:val="en-CA"/>
        </w:rPr>
        <w:t>xenobiotics</w:t>
      </w:r>
      <w:proofErr w:type="spellEnd"/>
      <w:r w:rsidRPr="009E11AB">
        <w:rPr>
          <w:sz w:val="24"/>
          <w:szCs w:val="24"/>
          <w:lang w:val="en-CA"/>
        </w:rPr>
        <w:t>)</w:t>
      </w:r>
    </w:p>
    <w:p w:rsidR="009E11AB" w:rsidRPr="009E11AB" w:rsidRDefault="009E11AB" w:rsidP="009E11AB">
      <w:pPr>
        <w:rPr>
          <w:sz w:val="24"/>
          <w:szCs w:val="24"/>
          <w:lang w:val="en-CA"/>
        </w:rPr>
      </w:pPr>
    </w:p>
    <w:p w:rsidR="009E11AB" w:rsidRPr="009E11AB" w:rsidRDefault="009E11AB" w:rsidP="009E11AB">
      <w:pPr>
        <w:numPr>
          <w:ilvl w:val="0"/>
          <w:numId w:val="4"/>
        </w:numPr>
        <w:spacing w:after="0" w:line="240" w:lineRule="auto"/>
        <w:rPr>
          <w:sz w:val="24"/>
          <w:szCs w:val="24"/>
          <w:lang w:val="en-CA"/>
        </w:rPr>
      </w:pPr>
      <w:r w:rsidRPr="009E11AB">
        <w:rPr>
          <w:sz w:val="24"/>
          <w:szCs w:val="24"/>
          <w:lang w:val="en-CA"/>
        </w:rPr>
        <w:t>Waterborne diseases (</w:t>
      </w:r>
      <w:r w:rsidRPr="009E11AB">
        <w:rPr>
          <w:i/>
          <w:sz w:val="24"/>
          <w:szCs w:val="24"/>
          <w:lang w:val="en-CA"/>
        </w:rPr>
        <w:t>Vibrio cholera</w:t>
      </w:r>
      <w:r w:rsidRPr="009E11AB">
        <w:rPr>
          <w:sz w:val="24"/>
          <w:szCs w:val="24"/>
          <w:lang w:val="en-CA"/>
        </w:rPr>
        <w:t xml:space="preserve">, Enteric viruses, </w:t>
      </w:r>
      <w:r w:rsidRPr="009E11AB">
        <w:rPr>
          <w:i/>
          <w:sz w:val="24"/>
          <w:szCs w:val="24"/>
          <w:lang w:val="en-CA"/>
        </w:rPr>
        <w:t xml:space="preserve">Cryptosporidium </w:t>
      </w:r>
      <w:proofErr w:type="spellStart"/>
      <w:r w:rsidRPr="009E11AB">
        <w:rPr>
          <w:i/>
          <w:sz w:val="24"/>
          <w:szCs w:val="24"/>
          <w:lang w:val="en-CA"/>
        </w:rPr>
        <w:t>parvum</w:t>
      </w:r>
      <w:proofErr w:type="spellEnd"/>
      <w:r w:rsidRPr="009E11AB">
        <w:rPr>
          <w:sz w:val="24"/>
          <w:szCs w:val="24"/>
          <w:lang w:val="en-CA"/>
        </w:rPr>
        <w:t>)</w:t>
      </w:r>
      <w:r w:rsidRPr="009E11AB">
        <w:rPr>
          <w:sz w:val="24"/>
          <w:szCs w:val="24"/>
          <w:lang w:val="en-CA"/>
        </w:rPr>
        <w:tab/>
      </w:r>
    </w:p>
    <w:p w:rsidR="009E11AB" w:rsidRPr="009E11AB" w:rsidRDefault="009E11AB" w:rsidP="009E11AB">
      <w:pPr>
        <w:numPr>
          <w:ilvl w:val="0"/>
          <w:numId w:val="7"/>
        </w:numPr>
        <w:spacing w:after="0" w:line="240" w:lineRule="auto"/>
        <w:rPr>
          <w:sz w:val="24"/>
          <w:szCs w:val="24"/>
          <w:lang w:val="en-CA"/>
        </w:rPr>
      </w:pPr>
      <w:r w:rsidRPr="009E11AB">
        <w:rPr>
          <w:sz w:val="24"/>
          <w:szCs w:val="24"/>
          <w:lang w:val="en-CA"/>
        </w:rPr>
        <w:t>Historical perspective of select human waterborne diseases</w:t>
      </w:r>
    </w:p>
    <w:p w:rsidR="009E11AB" w:rsidRPr="009E11AB" w:rsidRDefault="009E11AB" w:rsidP="009E11AB">
      <w:pPr>
        <w:numPr>
          <w:ilvl w:val="0"/>
          <w:numId w:val="7"/>
        </w:numPr>
        <w:spacing w:after="0" w:line="240" w:lineRule="auto"/>
        <w:rPr>
          <w:sz w:val="24"/>
          <w:szCs w:val="24"/>
          <w:lang w:val="en-CA"/>
        </w:rPr>
      </w:pPr>
      <w:r w:rsidRPr="009E11AB">
        <w:rPr>
          <w:sz w:val="24"/>
          <w:szCs w:val="24"/>
          <w:lang w:val="en-CA"/>
        </w:rPr>
        <w:t>Impact of environmental change on waterborne diseases</w:t>
      </w:r>
    </w:p>
    <w:p w:rsidR="009E11AB" w:rsidRPr="009E11AB" w:rsidRDefault="009E11AB" w:rsidP="009E11AB">
      <w:pPr>
        <w:widowControl w:val="0"/>
        <w:numPr>
          <w:ilvl w:val="0"/>
          <w:numId w:val="7"/>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sz w:val="24"/>
          <w:szCs w:val="24"/>
          <w:lang w:val="en-CA"/>
        </w:rPr>
      </w:pPr>
      <w:r w:rsidRPr="009E11AB">
        <w:rPr>
          <w:sz w:val="24"/>
          <w:szCs w:val="24"/>
          <w:lang w:val="en-CA"/>
        </w:rPr>
        <w:t>Changes in microbial diversity and genetic evolution in response to changing environments, e.g. development of antimicrobial resistances</w:t>
      </w:r>
    </w:p>
    <w:p w:rsidR="009E11AB" w:rsidRPr="009E11AB" w:rsidRDefault="009E11AB" w:rsidP="009E11AB">
      <w:pPr>
        <w:numPr>
          <w:ilvl w:val="0"/>
          <w:numId w:val="7"/>
        </w:numPr>
        <w:spacing w:after="0" w:line="240" w:lineRule="auto"/>
        <w:rPr>
          <w:sz w:val="24"/>
          <w:szCs w:val="24"/>
          <w:lang w:val="en-CA"/>
        </w:rPr>
      </w:pPr>
      <w:r w:rsidRPr="009E11AB">
        <w:rPr>
          <w:sz w:val="24"/>
          <w:szCs w:val="24"/>
          <w:lang w:val="en-CA"/>
        </w:rPr>
        <w:t>Implications for drinking water quality, i.e. water-borne pathogens, in developed and developing nations</w:t>
      </w:r>
    </w:p>
    <w:p w:rsidR="009E11AB" w:rsidRPr="009E11AB" w:rsidRDefault="009E11AB" w:rsidP="009E11AB">
      <w:pPr>
        <w:widowControl w:val="0"/>
        <w:numPr>
          <w:ilvl w:val="0"/>
          <w:numId w:val="7"/>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sz w:val="24"/>
          <w:szCs w:val="24"/>
          <w:lang w:val="en-GB"/>
        </w:rPr>
      </w:pPr>
      <w:r w:rsidRPr="009E11AB">
        <w:rPr>
          <w:sz w:val="24"/>
          <w:szCs w:val="24"/>
          <w:lang w:val="en-GB"/>
        </w:rPr>
        <w:t>Regulations for water (regional, national, international)</w:t>
      </w:r>
    </w:p>
    <w:p w:rsidR="009E11AB" w:rsidRPr="009E11AB" w:rsidRDefault="009E11AB" w:rsidP="009E11AB">
      <w:pPr>
        <w:widowControl w:val="0"/>
        <w:tabs>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sz w:val="24"/>
          <w:szCs w:val="24"/>
          <w:lang w:val="en-GB"/>
        </w:rPr>
      </w:pPr>
    </w:p>
    <w:p w:rsidR="009E11AB" w:rsidRPr="009E11AB" w:rsidRDefault="009E11AB" w:rsidP="009E11AB">
      <w:pPr>
        <w:widowControl w:val="0"/>
        <w:numPr>
          <w:ilvl w:val="0"/>
          <w:numId w:val="4"/>
        </w:numPr>
        <w:tabs>
          <w:tab w:val="left" w:pos="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sz w:val="24"/>
          <w:szCs w:val="24"/>
          <w:lang w:val="en-GB"/>
        </w:rPr>
      </w:pPr>
      <w:r w:rsidRPr="009E11AB">
        <w:rPr>
          <w:sz w:val="24"/>
          <w:szCs w:val="24"/>
          <w:lang w:val="en-GB"/>
        </w:rPr>
        <w:t>Methods of detection of water-borne pathogens from different aquatic environments</w:t>
      </w:r>
    </w:p>
    <w:p w:rsidR="009E11AB" w:rsidRPr="009E11AB" w:rsidRDefault="009E11AB" w:rsidP="009E11AB">
      <w:pPr>
        <w:widowControl w:val="0"/>
        <w:numPr>
          <w:ilvl w:val="0"/>
          <w:numId w:val="8"/>
        </w:numPr>
        <w:tabs>
          <w:tab w:val="left" w:pos="0"/>
          <w:tab w:val="left" w:pos="426"/>
          <w:tab w:val="left" w:pos="709"/>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ind w:hanging="654"/>
        <w:rPr>
          <w:sz w:val="24"/>
          <w:szCs w:val="24"/>
          <w:lang w:val="en-GB"/>
        </w:rPr>
      </w:pPr>
      <w:r w:rsidRPr="009E11AB">
        <w:rPr>
          <w:sz w:val="24"/>
          <w:szCs w:val="24"/>
          <w:lang w:val="en-GB"/>
        </w:rPr>
        <w:t>Traditional methodologies</w:t>
      </w:r>
    </w:p>
    <w:p w:rsidR="009E11AB" w:rsidRPr="009E11AB" w:rsidRDefault="009E11AB" w:rsidP="009E11AB">
      <w:pPr>
        <w:widowControl w:val="0"/>
        <w:numPr>
          <w:ilvl w:val="0"/>
          <w:numId w:val="8"/>
        </w:numPr>
        <w:tabs>
          <w:tab w:val="left" w:pos="0"/>
          <w:tab w:val="left" w:pos="426"/>
          <w:tab w:val="left" w:pos="709"/>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ind w:hanging="654"/>
        <w:rPr>
          <w:sz w:val="24"/>
          <w:szCs w:val="24"/>
          <w:lang w:val="en-GB"/>
        </w:rPr>
      </w:pPr>
      <w:r w:rsidRPr="009E11AB">
        <w:rPr>
          <w:sz w:val="24"/>
          <w:szCs w:val="24"/>
          <w:lang w:val="en-GB"/>
        </w:rPr>
        <w:t>Molecular techniques</w:t>
      </w:r>
    </w:p>
    <w:p w:rsidR="009E11AB" w:rsidRPr="009E11AB" w:rsidRDefault="009E11AB" w:rsidP="009E11AB">
      <w:pPr>
        <w:widowControl w:val="0"/>
        <w:numPr>
          <w:ilvl w:val="0"/>
          <w:numId w:val="8"/>
        </w:numPr>
        <w:tabs>
          <w:tab w:val="left" w:pos="0"/>
          <w:tab w:val="left" w:pos="426"/>
          <w:tab w:val="left" w:pos="709"/>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ind w:hanging="654"/>
        <w:rPr>
          <w:sz w:val="24"/>
          <w:szCs w:val="24"/>
          <w:lang w:val="en-GB"/>
        </w:rPr>
      </w:pPr>
      <w:r w:rsidRPr="009E11AB">
        <w:rPr>
          <w:sz w:val="24"/>
          <w:szCs w:val="24"/>
          <w:lang w:val="en-GB"/>
        </w:rPr>
        <w:t>Immunological techniques</w:t>
      </w:r>
    </w:p>
    <w:p w:rsidR="009E11AB" w:rsidRPr="009E11AB" w:rsidRDefault="009E11AB" w:rsidP="009E11AB">
      <w:pPr>
        <w:widowControl w:val="0"/>
        <w:tabs>
          <w:tab w:val="left" w:pos="0"/>
          <w:tab w:val="left" w:pos="426"/>
          <w:tab w:val="left" w:pos="709"/>
          <w:tab w:val="left" w:pos="3600"/>
          <w:tab w:val="left" w:pos="4320"/>
          <w:tab w:val="left" w:pos="5040"/>
          <w:tab w:val="left" w:pos="5760"/>
          <w:tab w:val="left" w:pos="6480"/>
          <w:tab w:val="left" w:pos="7200"/>
          <w:tab w:val="left" w:pos="7920"/>
          <w:tab w:val="left" w:pos="8640"/>
          <w:tab w:val="left" w:pos="9360"/>
          <w:tab w:val="left" w:pos="10080"/>
        </w:tabs>
        <w:snapToGrid w:val="0"/>
        <w:ind w:left="1080"/>
        <w:rPr>
          <w:sz w:val="24"/>
          <w:szCs w:val="24"/>
          <w:lang w:val="en-GB"/>
        </w:rPr>
      </w:pPr>
    </w:p>
    <w:p w:rsidR="009E11AB" w:rsidRPr="009E11AB" w:rsidRDefault="009E11AB" w:rsidP="009E11AB">
      <w:pPr>
        <w:pStyle w:val="ListParagraph"/>
        <w:widowControl w:val="0"/>
        <w:numPr>
          <w:ilvl w:val="0"/>
          <w:numId w:val="9"/>
        </w:numPr>
        <w:tabs>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sz w:val="24"/>
          <w:szCs w:val="24"/>
          <w:lang w:val="en-CA"/>
        </w:rPr>
      </w:pPr>
      <w:r w:rsidRPr="009E11AB">
        <w:rPr>
          <w:sz w:val="24"/>
          <w:szCs w:val="24"/>
          <w:lang w:val="en-CA"/>
        </w:rPr>
        <w:t>Methods of prevention and current methodologies for clean water</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EA0326" w:rsidRDefault="00EA0326" w:rsidP="00C03F89">
      <w:pPr>
        <w:pStyle w:val="Heading3"/>
      </w:pPr>
    </w:p>
    <w:p w:rsidR="00344E45" w:rsidRPr="00120B7B" w:rsidRDefault="008A7E6B" w:rsidP="00C03F89">
      <w:pPr>
        <w:pStyle w:val="Heading3"/>
      </w:pPr>
      <w:r w:rsidRPr="00120B7B">
        <w:t>Lab</w:t>
      </w:r>
      <w:r w:rsidR="00344E45" w:rsidRPr="00120B7B">
        <w:t>s:</w:t>
      </w:r>
    </w:p>
    <w:p w:rsidR="00454DF4" w:rsidRDefault="00454DF4" w:rsidP="00344E45">
      <w:pPr>
        <w:autoSpaceDE w:val="0"/>
        <w:autoSpaceDN w:val="0"/>
        <w:adjustRightInd w:val="0"/>
        <w:spacing w:after="0" w:line="240" w:lineRule="auto"/>
        <w:rPr>
          <w:rFonts w:cs="Times New Roman"/>
          <w:color w:val="000000"/>
          <w:sz w:val="24"/>
          <w:szCs w:val="24"/>
        </w:rPr>
      </w:pPr>
    </w:p>
    <w:p w:rsidR="009E11AB" w:rsidRPr="00EA0326" w:rsidRDefault="009E11AB" w:rsidP="009E11AB">
      <w:pPr>
        <w:rPr>
          <w:sz w:val="24"/>
          <w:szCs w:val="24"/>
        </w:rPr>
      </w:pPr>
      <w:r w:rsidRPr="00EA0326">
        <w:rPr>
          <w:sz w:val="24"/>
          <w:szCs w:val="24"/>
        </w:rPr>
        <w:t>Approximate Schedule of Labs/Seminars</w:t>
      </w:r>
    </w:p>
    <w:p w:rsidR="009E11AB" w:rsidRPr="009E11AB" w:rsidRDefault="009E11AB" w:rsidP="009E11AB">
      <w:pPr>
        <w:tabs>
          <w:tab w:val="left" w:pos="2160"/>
        </w:tabs>
        <w:rPr>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1668"/>
        <w:gridCol w:w="7796"/>
      </w:tblGrid>
      <w:tr w:rsidR="009E11AB" w:rsidRPr="00EA0326" w:rsidTr="009E11AB">
        <w:tc>
          <w:tcPr>
            <w:tcW w:w="1668" w:type="dxa"/>
            <w:tcBorders>
              <w:top w:val="single" w:sz="4" w:space="0" w:color="auto"/>
              <w:bottom w:val="single" w:sz="4" w:space="0" w:color="auto"/>
            </w:tcBorders>
          </w:tcPr>
          <w:p w:rsidR="009E11AB" w:rsidRPr="00EA0326" w:rsidRDefault="009E11AB" w:rsidP="009E11AB">
            <w:pPr>
              <w:jc w:val="center"/>
              <w:rPr>
                <w:sz w:val="24"/>
                <w:szCs w:val="24"/>
                <w:lang w:val="en-CA"/>
              </w:rPr>
            </w:pPr>
            <w:r w:rsidRPr="00EA0326">
              <w:rPr>
                <w:sz w:val="24"/>
                <w:szCs w:val="24"/>
                <w:lang w:val="en-CA"/>
              </w:rPr>
              <w:t>Week</w:t>
            </w:r>
          </w:p>
        </w:tc>
        <w:tc>
          <w:tcPr>
            <w:tcW w:w="7796" w:type="dxa"/>
            <w:tcBorders>
              <w:top w:val="single" w:sz="4" w:space="0" w:color="auto"/>
              <w:bottom w:val="single" w:sz="4" w:space="0" w:color="auto"/>
            </w:tcBorders>
          </w:tcPr>
          <w:p w:rsidR="009E11AB" w:rsidRPr="00EA0326" w:rsidRDefault="009E11AB" w:rsidP="009E11AB">
            <w:pPr>
              <w:jc w:val="center"/>
              <w:rPr>
                <w:sz w:val="24"/>
                <w:szCs w:val="24"/>
                <w:lang w:val="en-CA"/>
              </w:rPr>
            </w:pPr>
            <w:r w:rsidRPr="00EA0326">
              <w:rPr>
                <w:sz w:val="24"/>
                <w:szCs w:val="24"/>
                <w:lang w:val="en-CA"/>
              </w:rPr>
              <w:t>Labs (2 hours per week)</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1</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No lab during first week of class</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2</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Introductory Lab:</w:t>
            </w:r>
          </w:p>
          <w:p w:rsidR="009E11AB" w:rsidRPr="009E11AB" w:rsidRDefault="009E11AB" w:rsidP="009E11AB">
            <w:pPr>
              <w:numPr>
                <w:ilvl w:val="0"/>
                <w:numId w:val="3"/>
              </w:numPr>
              <w:spacing w:after="0" w:line="240" w:lineRule="auto"/>
              <w:rPr>
                <w:sz w:val="24"/>
                <w:szCs w:val="24"/>
                <w:lang w:val="en-CA"/>
              </w:rPr>
            </w:pPr>
            <w:r w:rsidRPr="009E11AB">
              <w:rPr>
                <w:sz w:val="24"/>
                <w:szCs w:val="24"/>
                <w:lang w:val="en-CA"/>
              </w:rPr>
              <w:t>Outline of labs</w:t>
            </w:r>
          </w:p>
          <w:p w:rsidR="009E11AB" w:rsidRPr="009E11AB" w:rsidRDefault="009E11AB" w:rsidP="009E11AB">
            <w:pPr>
              <w:numPr>
                <w:ilvl w:val="0"/>
                <w:numId w:val="3"/>
              </w:numPr>
              <w:spacing w:after="0" w:line="240" w:lineRule="auto"/>
              <w:rPr>
                <w:sz w:val="24"/>
                <w:szCs w:val="24"/>
                <w:lang w:val="en-CA"/>
              </w:rPr>
            </w:pPr>
            <w:r w:rsidRPr="009E11AB">
              <w:rPr>
                <w:sz w:val="24"/>
                <w:szCs w:val="24"/>
                <w:lang w:val="en-CA"/>
              </w:rPr>
              <w:t>Aseptic technique</w:t>
            </w:r>
          </w:p>
          <w:p w:rsidR="009E11AB" w:rsidRPr="009E11AB" w:rsidRDefault="009E11AB" w:rsidP="009E11AB">
            <w:pPr>
              <w:numPr>
                <w:ilvl w:val="0"/>
                <w:numId w:val="3"/>
              </w:numPr>
              <w:spacing w:after="0" w:line="240" w:lineRule="auto"/>
              <w:rPr>
                <w:sz w:val="24"/>
                <w:szCs w:val="24"/>
                <w:lang w:val="en-CA"/>
              </w:rPr>
            </w:pPr>
            <w:r w:rsidRPr="009E11AB">
              <w:rPr>
                <w:sz w:val="24"/>
                <w:szCs w:val="24"/>
                <w:lang w:val="en-CA"/>
              </w:rPr>
              <w:t>Use of equipment specific to labs</w:t>
            </w:r>
          </w:p>
          <w:p w:rsidR="009E11AB" w:rsidRPr="009E11AB" w:rsidRDefault="009E11AB" w:rsidP="009E11AB">
            <w:pPr>
              <w:numPr>
                <w:ilvl w:val="0"/>
                <w:numId w:val="3"/>
              </w:numPr>
              <w:spacing w:after="0" w:line="240" w:lineRule="auto"/>
              <w:rPr>
                <w:sz w:val="24"/>
                <w:szCs w:val="24"/>
                <w:lang w:val="en-CA"/>
              </w:rPr>
            </w:pPr>
            <w:r w:rsidRPr="009E11AB">
              <w:rPr>
                <w:sz w:val="24"/>
                <w:szCs w:val="24"/>
                <w:lang w:val="en-CA"/>
              </w:rPr>
              <w:t xml:space="preserve">Special presentation: Judy </w:t>
            </w:r>
            <w:proofErr w:type="spellStart"/>
            <w:r w:rsidRPr="009E11AB">
              <w:rPr>
                <w:sz w:val="24"/>
                <w:szCs w:val="24"/>
                <w:lang w:val="en-CA"/>
              </w:rPr>
              <w:t>Wanner</w:t>
            </w:r>
            <w:proofErr w:type="spellEnd"/>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3</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Traditional Water Testing:  Membrane filtration – Direct Count</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4</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Examine results from Lab #2</w:t>
            </w:r>
          </w:p>
          <w:p w:rsidR="009E11AB" w:rsidRPr="009E11AB" w:rsidRDefault="009E11AB" w:rsidP="009E11AB">
            <w:pPr>
              <w:rPr>
                <w:sz w:val="24"/>
                <w:szCs w:val="24"/>
                <w:lang w:val="en-CA"/>
              </w:rPr>
            </w:pPr>
            <w:r w:rsidRPr="009E11AB">
              <w:rPr>
                <w:sz w:val="24"/>
                <w:szCs w:val="24"/>
                <w:lang w:val="en-CA"/>
              </w:rPr>
              <w:lastRenderedPageBreak/>
              <w:t>Introduce PCR and primer design</w:t>
            </w:r>
          </w:p>
          <w:p w:rsidR="009E11AB" w:rsidRPr="009E11AB" w:rsidRDefault="009E11AB" w:rsidP="009E11AB">
            <w:pPr>
              <w:rPr>
                <w:sz w:val="24"/>
                <w:szCs w:val="24"/>
                <w:lang w:val="en-CA"/>
              </w:rPr>
            </w:pPr>
            <w:r w:rsidRPr="009E11AB">
              <w:rPr>
                <w:sz w:val="24"/>
                <w:szCs w:val="24"/>
                <w:lang w:val="en-CA"/>
              </w:rPr>
              <w:t>Lab assignment:  Find journal article with primers for assigned microorganisms</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lastRenderedPageBreak/>
              <w:t>5</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DNA Isolation Lab</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6</w:t>
            </w:r>
          </w:p>
        </w:tc>
        <w:tc>
          <w:tcPr>
            <w:tcW w:w="7796" w:type="dxa"/>
            <w:tcBorders>
              <w:top w:val="single" w:sz="4" w:space="0" w:color="auto"/>
              <w:bottom w:val="single" w:sz="4" w:space="0" w:color="auto"/>
            </w:tcBorders>
            <w:vAlign w:val="center"/>
          </w:tcPr>
          <w:p w:rsidR="009E11AB" w:rsidRPr="009E11AB" w:rsidRDefault="00380D2D" w:rsidP="009E11AB">
            <w:pPr>
              <w:rPr>
                <w:sz w:val="24"/>
                <w:szCs w:val="24"/>
                <w:lang w:val="en-CA"/>
              </w:rPr>
            </w:pPr>
            <w:r w:rsidRPr="009E11AB">
              <w:rPr>
                <w:sz w:val="24"/>
                <w:szCs w:val="24"/>
                <w:lang w:val="en-CA"/>
              </w:rPr>
              <w:t>No lab</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7</w:t>
            </w:r>
          </w:p>
        </w:tc>
        <w:tc>
          <w:tcPr>
            <w:tcW w:w="7796" w:type="dxa"/>
            <w:tcBorders>
              <w:top w:val="single" w:sz="4" w:space="0" w:color="auto"/>
              <w:bottom w:val="single" w:sz="4" w:space="0" w:color="auto"/>
            </w:tcBorders>
            <w:vAlign w:val="center"/>
          </w:tcPr>
          <w:p w:rsidR="00380D2D" w:rsidRPr="009E11AB" w:rsidRDefault="00380D2D" w:rsidP="00380D2D">
            <w:pPr>
              <w:rPr>
                <w:sz w:val="24"/>
                <w:szCs w:val="24"/>
                <w:lang w:val="en-CA"/>
              </w:rPr>
            </w:pPr>
            <w:r w:rsidRPr="009E11AB">
              <w:rPr>
                <w:sz w:val="24"/>
                <w:szCs w:val="24"/>
                <w:lang w:val="en-CA"/>
              </w:rPr>
              <w:t>PCR Lab</w:t>
            </w:r>
          </w:p>
          <w:p w:rsidR="009E11AB" w:rsidRPr="009E11AB" w:rsidRDefault="00380D2D" w:rsidP="00380D2D">
            <w:pPr>
              <w:rPr>
                <w:sz w:val="24"/>
                <w:szCs w:val="24"/>
                <w:lang w:val="en-CA"/>
              </w:rPr>
            </w:pPr>
            <w:r w:rsidRPr="009E11AB">
              <w:rPr>
                <w:sz w:val="24"/>
                <w:szCs w:val="24"/>
                <w:lang w:val="en-CA"/>
              </w:rPr>
              <w:t>Use primers and genomic DNA from labs 3 and 4</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8</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Lab – Mock water crisis</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9</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Lab – Mock water crisis continued</w:t>
            </w:r>
          </w:p>
          <w:p w:rsidR="009E11AB" w:rsidRPr="009E11AB" w:rsidRDefault="009E11AB" w:rsidP="009E11AB">
            <w:pPr>
              <w:rPr>
                <w:sz w:val="24"/>
                <w:szCs w:val="24"/>
                <w:lang w:val="en-CA"/>
              </w:rPr>
            </w:pP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10</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Lab – Mock water crisis continued</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11</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Lab – Mock water crisis completed</w:t>
            </w:r>
          </w:p>
        </w:tc>
      </w:tr>
      <w:tr w:rsidR="009E11AB" w:rsidRPr="009E11AB" w:rsidTr="009E11AB">
        <w:tc>
          <w:tcPr>
            <w:tcW w:w="1668" w:type="dxa"/>
            <w:tcBorders>
              <w:top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12</w:t>
            </w:r>
          </w:p>
        </w:tc>
        <w:tc>
          <w:tcPr>
            <w:tcW w:w="7796" w:type="dxa"/>
            <w:tcBorders>
              <w:top w:val="single" w:sz="4" w:space="0" w:color="auto"/>
            </w:tcBorders>
            <w:vAlign w:val="center"/>
          </w:tcPr>
          <w:p w:rsidR="009E11AB" w:rsidRPr="009E11AB" w:rsidRDefault="009E11AB" w:rsidP="009E11AB">
            <w:pPr>
              <w:rPr>
                <w:sz w:val="24"/>
                <w:szCs w:val="24"/>
                <w:lang w:val="en-CA"/>
              </w:rPr>
            </w:pPr>
          </w:p>
        </w:tc>
      </w:tr>
    </w:tbl>
    <w:p w:rsidR="009E11AB" w:rsidRPr="009E11AB" w:rsidRDefault="009E11AB" w:rsidP="009E11AB">
      <w:pPr>
        <w:rPr>
          <w:sz w:val="24"/>
          <w:szCs w:val="24"/>
        </w:rPr>
      </w:pPr>
    </w:p>
    <w:p w:rsidR="009E11AB" w:rsidRPr="00C14719" w:rsidRDefault="009E11AB" w:rsidP="009E11AB">
      <w:pPr>
        <w:rPr>
          <w:rFonts w:asciiTheme="majorHAnsi" w:hAnsiTheme="majorHAnsi"/>
        </w:rPr>
      </w:pPr>
    </w:p>
    <w:p w:rsidR="00344E45" w:rsidRPr="00120B7B" w:rsidRDefault="008A7E6B" w:rsidP="00C03F89">
      <w:pPr>
        <w:pStyle w:val="Heading3"/>
      </w:pPr>
      <w:r w:rsidRPr="00120B7B">
        <w:t>Seminar</w:t>
      </w:r>
      <w:r w:rsidR="00344E45" w:rsidRPr="00120B7B">
        <w:t>s:</w:t>
      </w:r>
    </w:p>
    <w:p w:rsidR="00454DF4" w:rsidRPr="00120B7B" w:rsidRDefault="009E11AB"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 seminars</w:t>
      </w:r>
    </w:p>
    <w:p w:rsidR="00EA0326" w:rsidRDefault="00EA0326" w:rsidP="00C03F89">
      <w:pPr>
        <w:pStyle w:val="Heading3"/>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color w:val="00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Topic Selection for Term Paper</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Sept. 25</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5</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2, 3</w:t>
            </w:r>
          </w:p>
        </w:tc>
      </w:tr>
      <w:tr w:rsidR="00244565" w:rsidTr="00A910CF">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Annotated bibliography</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Oct. 2</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15</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3</w:t>
            </w:r>
          </w:p>
        </w:tc>
      </w:tr>
      <w:tr w:rsidR="00504FDE" w:rsidTr="00A910CF">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Outline for Term Paper</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Oct. 16</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10</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2,3</w:t>
            </w:r>
          </w:p>
        </w:tc>
      </w:tr>
      <w:tr w:rsidR="00504FDE" w:rsidTr="00A910CF">
        <w:tc>
          <w:tcPr>
            <w:tcW w:w="2394" w:type="dxa"/>
          </w:tcPr>
          <w:p w:rsidR="00504FDE" w:rsidRDefault="007B78ED" w:rsidP="00344E45">
            <w:pPr>
              <w:autoSpaceDE w:val="0"/>
              <w:autoSpaceDN w:val="0"/>
              <w:adjustRightInd w:val="0"/>
              <w:rPr>
                <w:rFonts w:cs="Times New Roman"/>
                <w:b/>
                <w:bCs/>
                <w:color w:val="000000"/>
                <w:sz w:val="24"/>
                <w:szCs w:val="24"/>
              </w:rPr>
            </w:pPr>
            <w:r>
              <w:rPr>
                <w:rFonts w:cs="Times New Roman"/>
                <w:b/>
                <w:bCs/>
                <w:color w:val="000000"/>
                <w:sz w:val="24"/>
                <w:szCs w:val="24"/>
              </w:rPr>
              <w:t>Submission of Term P</w:t>
            </w:r>
            <w:r w:rsidR="00504FDE">
              <w:rPr>
                <w:rFonts w:cs="Times New Roman"/>
                <w:b/>
                <w:bCs/>
                <w:color w:val="000000"/>
                <w:sz w:val="24"/>
                <w:szCs w:val="24"/>
              </w:rPr>
              <w:t>aper for Peer review</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Oct. 30</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0</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2,3</w:t>
            </w:r>
          </w:p>
        </w:tc>
      </w:tr>
      <w:tr w:rsidR="00504FDE" w:rsidTr="00A910CF">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lastRenderedPageBreak/>
              <w:t>Peer review of Term Paper</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Nov. 13</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10</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3</w:t>
            </w:r>
          </w:p>
        </w:tc>
      </w:tr>
      <w:tr w:rsidR="00244565" w:rsidTr="00A910CF">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Final Term Paper</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Nov. 27</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20</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2, 3</w:t>
            </w:r>
          </w:p>
        </w:tc>
      </w:tr>
      <w:tr w:rsidR="00504FDE" w:rsidTr="00A910CF">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Lab Report</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Dec. 3</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15</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4, 5</w:t>
            </w:r>
          </w:p>
        </w:tc>
      </w:tr>
      <w:tr w:rsidR="00244565" w:rsidTr="00A910CF">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Final Exam</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Dec. 18</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25</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1, 2, 4</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D25CB7" w:rsidRDefault="00D25CB7" w:rsidP="006448FE">
      <w:pPr>
        <w:widowControl w:val="0"/>
        <w:autoSpaceDE w:val="0"/>
        <w:autoSpaceDN w:val="0"/>
        <w:adjustRightInd w:val="0"/>
        <w:spacing w:after="160"/>
        <w:rPr>
          <w:rFonts w:cs="Helvetica"/>
          <w:sz w:val="24"/>
          <w:szCs w:val="24"/>
        </w:rPr>
      </w:pPr>
      <w:bookmarkStart w:id="1" w:name="OLE_LINK19"/>
      <w:bookmarkStart w:id="2" w:name="OLE_LINK20"/>
      <w:r>
        <w:rPr>
          <w:rFonts w:cs="Helvetica"/>
          <w:sz w:val="24"/>
          <w:szCs w:val="24"/>
        </w:rPr>
        <w:t xml:space="preserve">Information for each component of the Term Paper (topic selection, annotated bibliography, outline, peer-review, and final submission) and the Lab Report will be made available to students on </w:t>
      </w:r>
      <w:proofErr w:type="spellStart"/>
      <w:r>
        <w:rPr>
          <w:rFonts w:cs="Helvetica"/>
          <w:sz w:val="24"/>
          <w:szCs w:val="24"/>
        </w:rPr>
        <w:t>Courselink</w:t>
      </w:r>
      <w:proofErr w:type="spellEnd"/>
      <w:r>
        <w:rPr>
          <w:rFonts w:cs="Helvetica"/>
          <w:sz w:val="24"/>
          <w:szCs w:val="24"/>
        </w:rPr>
        <w:t>.</w:t>
      </w:r>
    </w:p>
    <w:p w:rsidR="006448FE" w:rsidRPr="006448FE" w:rsidRDefault="006448FE" w:rsidP="006448FE">
      <w:pPr>
        <w:widowControl w:val="0"/>
        <w:autoSpaceDE w:val="0"/>
        <w:autoSpaceDN w:val="0"/>
        <w:adjustRightInd w:val="0"/>
        <w:spacing w:after="160"/>
        <w:rPr>
          <w:rFonts w:cs="Helvetica"/>
          <w:sz w:val="24"/>
          <w:szCs w:val="24"/>
        </w:rPr>
      </w:pPr>
      <w:r w:rsidRPr="006448FE">
        <w:rPr>
          <w:rFonts w:cs="Helvetica"/>
          <w:sz w:val="24"/>
          <w:szCs w:val="24"/>
        </w:rPr>
        <w:t xml:space="preserve">In this course, your instructor will be using </w:t>
      </w:r>
      <w:proofErr w:type="spellStart"/>
      <w:r w:rsidRPr="006448FE">
        <w:rPr>
          <w:rFonts w:cs="Helvetica"/>
          <w:sz w:val="24"/>
          <w:szCs w:val="24"/>
        </w:rPr>
        <w:t>Turnitin</w:t>
      </w:r>
      <w:proofErr w:type="spellEnd"/>
      <w:r w:rsidRPr="006448FE">
        <w:rPr>
          <w:rFonts w:cs="Helvetica"/>
          <w:sz w:val="24"/>
          <w:szCs w:val="24"/>
        </w:rPr>
        <w:t xml:space="preserve">, integrated with the </w:t>
      </w:r>
      <w:proofErr w:type="spellStart"/>
      <w:r w:rsidRPr="006448FE">
        <w:rPr>
          <w:rFonts w:cs="Helvetica"/>
          <w:sz w:val="24"/>
          <w:szCs w:val="24"/>
        </w:rPr>
        <w:t>CourseLink</w:t>
      </w:r>
      <w:proofErr w:type="spellEnd"/>
      <w:r w:rsidRPr="006448FE">
        <w:rPr>
          <w:rFonts w:cs="Helvetica"/>
          <w:sz w:val="24"/>
          <w:szCs w:val="24"/>
        </w:rPr>
        <w:t xml:space="preserve"> Dropbox tool, to detect possible plagiarism, unauthorized collaboration or copying as part of the ongoing efforts to maintain academic integrity at the University of Guelph.</w:t>
      </w:r>
    </w:p>
    <w:p w:rsidR="006448FE" w:rsidRPr="006448FE" w:rsidRDefault="006448FE" w:rsidP="006448FE">
      <w:pPr>
        <w:widowControl w:val="0"/>
        <w:autoSpaceDE w:val="0"/>
        <w:autoSpaceDN w:val="0"/>
        <w:adjustRightInd w:val="0"/>
        <w:spacing w:after="160"/>
        <w:rPr>
          <w:rFonts w:cs="Helvetica"/>
          <w:sz w:val="24"/>
          <w:szCs w:val="24"/>
        </w:rPr>
      </w:pPr>
      <w:r w:rsidRPr="006448FE">
        <w:rPr>
          <w:rFonts w:cs="Helvetica"/>
          <w:sz w:val="24"/>
          <w:szCs w:val="24"/>
        </w:rPr>
        <w:t>All submitted assignments will be included as source documents in the Turnitin.com reference database solely for the purpose of detecting plagiarism of such papers. Use of the Turnitin.com service is subject to the Usage Policy posted on the Turnitin.com site.</w:t>
      </w:r>
    </w:p>
    <w:p w:rsidR="006448FE" w:rsidRPr="006448FE" w:rsidRDefault="006448FE" w:rsidP="006448FE">
      <w:pPr>
        <w:spacing w:after="160"/>
        <w:rPr>
          <w:sz w:val="24"/>
          <w:szCs w:val="24"/>
        </w:rPr>
      </w:pPr>
      <w:r w:rsidRPr="006448FE">
        <w:rPr>
          <w:rFonts w:cs="Helvetica"/>
          <w:sz w:val="24"/>
          <w:szCs w:val="24"/>
        </w:rPr>
        <w:t xml:space="preserve">A major benefit of using </w:t>
      </w:r>
      <w:proofErr w:type="spellStart"/>
      <w:r w:rsidRPr="006448FE">
        <w:rPr>
          <w:rFonts w:cs="Helvetica"/>
          <w:sz w:val="24"/>
          <w:szCs w:val="24"/>
        </w:rPr>
        <w:t>Turnitin</w:t>
      </w:r>
      <w:proofErr w:type="spellEnd"/>
      <w:r w:rsidRPr="006448FE">
        <w:rPr>
          <w:rFonts w:cs="Helvetica"/>
          <w:sz w:val="24"/>
          <w:szCs w:val="24"/>
        </w:rPr>
        <w:t xml:space="preserve"> is that students will be able to educate and empower themselves in preventing academic misconduct. In this course, you may screen your own assignments through </w:t>
      </w:r>
      <w:proofErr w:type="spellStart"/>
      <w:r w:rsidRPr="006448FE">
        <w:rPr>
          <w:rFonts w:cs="Helvetica"/>
          <w:sz w:val="24"/>
          <w:szCs w:val="24"/>
        </w:rPr>
        <w:t>Turnitin</w:t>
      </w:r>
      <w:proofErr w:type="spellEnd"/>
      <w:r w:rsidRPr="006448FE">
        <w:rPr>
          <w:rFonts w:cs="Helvetica"/>
          <w:sz w:val="24"/>
          <w:szCs w:val="24"/>
        </w:rPr>
        <w:t xml:space="preserve"> as many times as you wish before the due date. You will be able to see and print reports that show you exactly where you have properly and improperly referenced the outside sources and materials in your assignment.</w:t>
      </w:r>
      <w:bookmarkEnd w:id="1"/>
      <w:bookmarkEnd w:id="2"/>
    </w:p>
    <w:p w:rsidR="00244565" w:rsidRPr="006448FE" w:rsidRDefault="00244565" w:rsidP="00344E45">
      <w:pPr>
        <w:autoSpaceDE w:val="0"/>
        <w:autoSpaceDN w:val="0"/>
        <w:adjustRightInd w:val="0"/>
        <w:spacing w:after="0" w:line="240" w:lineRule="auto"/>
        <w:rPr>
          <w:rFonts w:cs="Times New Roman"/>
          <w:b/>
          <w:bCs/>
          <w:color w:val="FF0000"/>
          <w:sz w:val="24"/>
          <w:szCs w:val="24"/>
        </w:rPr>
      </w:pPr>
    </w:p>
    <w:p w:rsidR="00344E45" w:rsidRPr="00120B7B" w:rsidRDefault="00344E45" w:rsidP="00C03F89">
      <w:pPr>
        <w:pStyle w:val="Heading3"/>
      </w:pPr>
      <w:r w:rsidRPr="00120B7B">
        <w:t>Final examination date and time:</w:t>
      </w:r>
    </w:p>
    <w:p w:rsidR="001905AF" w:rsidRPr="009E11AB" w:rsidRDefault="006F7E9F" w:rsidP="00344E45">
      <w:pPr>
        <w:autoSpaceDE w:val="0"/>
        <w:autoSpaceDN w:val="0"/>
        <w:adjustRightInd w:val="0"/>
        <w:spacing w:after="0" w:line="240" w:lineRule="auto"/>
        <w:rPr>
          <w:rFonts w:cs="Times New Roman"/>
          <w:bCs/>
          <w:color w:val="000000"/>
          <w:sz w:val="24"/>
          <w:szCs w:val="24"/>
        </w:rPr>
      </w:pPr>
      <w:r w:rsidRPr="009E11AB">
        <w:rPr>
          <w:rFonts w:cs="Times New Roman"/>
          <w:bCs/>
          <w:color w:val="000000"/>
          <w:sz w:val="24"/>
          <w:szCs w:val="24"/>
        </w:rPr>
        <w:t>December 18, 2015 8:30 am – 10:30 am</w:t>
      </w:r>
    </w:p>
    <w:p w:rsidR="006F7E9F" w:rsidRPr="00120B7B" w:rsidRDefault="006F7E9F" w:rsidP="00344E45">
      <w:pPr>
        <w:autoSpaceDE w:val="0"/>
        <w:autoSpaceDN w:val="0"/>
        <w:adjustRightInd w:val="0"/>
        <w:spacing w:after="0" w:line="240" w:lineRule="auto"/>
        <w:rPr>
          <w:rFonts w:cs="Times New Roman"/>
          <w:b/>
          <w:bCs/>
          <w:color w:val="000000"/>
          <w:sz w:val="24"/>
          <w:szCs w:val="24"/>
        </w:rPr>
      </w:pPr>
    </w:p>
    <w:p w:rsidR="001905AF" w:rsidRPr="009E11AB" w:rsidRDefault="001905AF" w:rsidP="00C03F89">
      <w:pPr>
        <w:pStyle w:val="Heading3"/>
        <w:rPr>
          <w:b w:val="0"/>
        </w:rPr>
      </w:pPr>
      <w:r w:rsidRPr="00120B7B">
        <w:t>Final exam weighting:</w:t>
      </w:r>
      <w:r w:rsidR="006F7E9F">
        <w:t xml:space="preserve"> </w:t>
      </w:r>
      <w:r w:rsidR="006F7E9F" w:rsidRPr="009E11AB">
        <w:rPr>
          <w:b w:val="0"/>
        </w:rPr>
        <w:t>25%</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6F7E9F" w:rsidRPr="006F7E9F" w:rsidRDefault="006F7E9F" w:rsidP="006F7E9F">
      <w:pPr>
        <w:rPr>
          <w:sz w:val="24"/>
          <w:szCs w:val="24"/>
          <w:lang w:val="en-CA"/>
        </w:rPr>
      </w:pPr>
      <w:r w:rsidRPr="006F7E9F">
        <w:rPr>
          <w:sz w:val="24"/>
          <w:szCs w:val="24"/>
          <w:lang w:val="en-CA"/>
        </w:rPr>
        <w:t xml:space="preserve">There is no required text.  Journal articles, book chapters, and/or case studies needed for the course will be made available to students in class, via </w:t>
      </w:r>
      <w:proofErr w:type="spellStart"/>
      <w:r w:rsidRPr="006F7E9F">
        <w:rPr>
          <w:sz w:val="24"/>
          <w:szCs w:val="24"/>
          <w:lang w:val="en-CA"/>
        </w:rPr>
        <w:t>Courselink</w:t>
      </w:r>
      <w:proofErr w:type="spellEnd"/>
      <w:r w:rsidRPr="006F7E9F">
        <w:rPr>
          <w:sz w:val="24"/>
          <w:szCs w:val="24"/>
          <w:lang w:val="en-CA"/>
        </w:rPr>
        <w:t>, or at the Library Reference Desk.</w:t>
      </w:r>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lastRenderedPageBreak/>
        <w:t>Recommended Texts:</w:t>
      </w:r>
    </w:p>
    <w:p w:rsidR="00E41CD8" w:rsidRPr="009E11AB" w:rsidRDefault="009E11AB" w:rsidP="00E41CD8">
      <w:pPr>
        <w:autoSpaceDE w:val="0"/>
        <w:autoSpaceDN w:val="0"/>
        <w:adjustRightInd w:val="0"/>
        <w:spacing w:after="0" w:line="240" w:lineRule="auto"/>
        <w:rPr>
          <w:rFonts w:cs="Times New Roman"/>
          <w:bCs/>
          <w:sz w:val="24"/>
          <w:szCs w:val="24"/>
        </w:rPr>
      </w:pPr>
      <w:r w:rsidRPr="009E11AB">
        <w:rPr>
          <w:rFonts w:cs="Times New Roman"/>
          <w:bCs/>
          <w:sz w:val="24"/>
          <w:szCs w:val="24"/>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Lab Manual:</w:t>
      </w:r>
    </w:p>
    <w:p w:rsidR="00E41CD8" w:rsidRDefault="009E11AB" w:rsidP="00E41CD8">
      <w:pPr>
        <w:autoSpaceDE w:val="0"/>
        <w:autoSpaceDN w:val="0"/>
        <w:adjustRightInd w:val="0"/>
        <w:spacing w:after="0" w:line="240" w:lineRule="auto"/>
        <w:rPr>
          <w:rFonts w:cs="Times New Roman"/>
          <w:bCs/>
          <w:sz w:val="24"/>
          <w:szCs w:val="24"/>
        </w:rPr>
      </w:pPr>
      <w:r w:rsidRPr="009E11AB">
        <w:rPr>
          <w:rFonts w:cs="Times New Roman"/>
          <w:bCs/>
          <w:sz w:val="24"/>
          <w:szCs w:val="24"/>
        </w:rPr>
        <w:t>Materials for the labs will be provided in class</w:t>
      </w:r>
      <w:r>
        <w:rPr>
          <w:rFonts w:cs="Times New Roman"/>
          <w:bCs/>
          <w:sz w:val="24"/>
          <w:szCs w:val="24"/>
        </w:rPr>
        <w:t xml:space="preserve"> and on </w:t>
      </w:r>
      <w:proofErr w:type="spellStart"/>
      <w:r>
        <w:rPr>
          <w:rFonts w:cs="Times New Roman"/>
          <w:bCs/>
          <w:sz w:val="24"/>
          <w:szCs w:val="24"/>
        </w:rPr>
        <w:t>Courselink</w:t>
      </w:r>
      <w:proofErr w:type="spellEnd"/>
      <w:r w:rsidRPr="009E11AB">
        <w:rPr>
          <w:rFonts w:cs="Times New Roman"/>
          <w:bCs/>
          <w:sz w:val="24"/>
          <w:szCs w:val="24"/>
        </w:rPr>
        <w:t>.</w:t>
      </w:r>
    </w:p>
    <w:p w:rsidR="009E11AB" w:rsidRPr="009E11AB" w:rsidRDefault="009E11AB" w:rsidP="00E41CD8">
      <w:pPr>
        <w:autoSpaceDE w:val="0"/>
        <w:autoSpaceDN w:val="0"/>
        <w:adjustRightInd w:val="0"/>
        <w:spacing w:after="0" w:line="240" w:lineRule="auto"/>
        <w:rPr>
          <w:rFonts w:cs="Times New Roman"/>
          <w:bCs/>
          <w:sz w:val="24"/>
          <w:szCs w:val="24"/>
        </w:rPr>
      </w:pP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Other Resources:</w:t>
      </w:r>
    </w:p>
    <w:p w:rsidR="00454DF4" w:rsidRPr="00120B7B" w:rsidRDefault="009E11AB"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rsidR="006448FE" w:rsidRDefault="006448FE" w:rsidP="00C03F89">
      <w:pPr>
        <w:pStyle w:val="Heading3"/>
      </w:pPr>
    </w:p>
    <w:p w:rsidR="007F1643" w:rsidRPr="00120B7B" w:rsidRDefault="007F1643" w:rsidP="00C03F89">
      <w:pPr>
        <w:pStyle w:val="Heading3"/>
      </w:pPr>
      <w:r w:rsidRPr="00120B7B">
        <w:t>Field Trips:</w:t>
      </w:r>
    </w:p>
    <w:p w:rsidR="007F1643" w:rsidRPr="00120B7B" w:rsidRDefault="009E11AB"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9E11AB"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Students will be required to bring a lab coat for the labs.</w:t>
      </w:r>
    </w:p>
    <w:p w:rsidR="009E11AB" w:rsidRPr="00120B7B" w:rsidRDefault="009E11AB"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p>
    <w:p w:rsidR="009E11AB" w:rsidRPr="009E11AB" w:rsidRDefault="009E11AB" w:rsidP="009E11AB">
      <w:pPr>
        <w:rPr>
          <w:sz w:val="24"/>
          <w:szCs w:val="24"/>
        </w:rPr>
      </w:pPr>
      <w:r w:rsidRPr="009E11AB">
        <w:rPr>
          <w:sz w:val="24"/>
          <w:szCs w:val="24"/>
        </w:rPr>
        <w:t>Due dates are final for all assignments, however, extensions may be granted in exceptional cases. Please contact the instructor as soon as possible to discuss a possible accommodation.</w:t>
      </w:r>
    </w:p>
    <w:p w:rsidR="004973B0" w:rsidRPr="00120B7B" w:rsidRDefault="004973B0"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9E11AB" w:rsidRPr="009E11AB" w:rsidRDefault="009E11AB" w:rsidP="009E11AB">
      <w:pPr>
        <w:rPr>
          <w:sz w:val="24"/>
          <w:szCs w:val="24"/>
        </w:rPr>
      </w:pPr>
      <w:r w:rsidRPr="009E11AB">
        <w:rPr>
          <w:sz w:val="24"/>
          <w:szCs w:val="24"/>
        </w:rPr>
        <w:t xml:space="preserve">The following assignments will be prepared and submitted as groups: </w:t>
      </w:r>
    </w:p>
    <w:p w:rsidR="009E11AB" w:rsidRPr="009E11AB" w:rsidRDefault="009E11AB" w:rsidP="009E11AB">
      <w:pPr>
        <w:pStyle w:val="ListParagraph"/>
        <w:numPr>
          <w:ilvl w:val="0"/>
          <w:numId w:val="2"/>
        </w:numPr>
        <w:spacing w:after="0" w:line="240" w:lineRule="auto"/>
        <w:rPr>
          <w:sz w:val="24"/>
          <w:szCs w:val="24"/>
        </w:rPr>
      </w:pPr>
      <w:r w:rsidRPr="009E11AB">
        <w:rPr>
          <w:sz w:val="24"/>
          <w:szCs w:val="24"/>
        </w:rPr>
        <w:t xml:space="preserve">Lab report </w:t>
      </w:r>
    </w:p>
    <w:p w:rsidR="009E11AB" w:rsidRPr="009E11AB" w:rsidRDefault="009E11AB" w:rsidP="009E11AB">
      <w:pPr>
        <w:rPr>
          <w:sz w:val="24"/>
          <w:szCs w:val="24"/>
        </w:rPr>
      </w:pPr>
    </w:p>
    <w:p w:rsidR="009E11AB" w:rsidRPr="009E11AB" w:rsidRDefault="009E11AB" w:rsidP="009E11AB">
      <w:pPr>
        <w:rPr>
          <w:sz w:val="24"/>
          <w:szCs w:val="24"/>
        </w:rPr>
      </w:pPr>
      <w:r w:rsidRPr="009E11AB">
        <w:rPr>
          <w:sz w:val="24"/>
          <w:szCs w:val="24"/>
        </w:rPr>
        <w:t>Group members will be assigned the same grade for these assignments. For each assignment, a distribution of effort (DOE) by each group member will need to be submitted. These may be used by the instructor to adjust the grade of individual group members where the DOE between group members is not balanced.</w:t>
      </w:r>
    </w:p>
    <w:p w:rsidR="004973B0" w:rsidRPr="009E11A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9E11AB" w:rsidRDefault="004973B0" w:rsidP="004973B0">
      <w:pPr>
        <w:autoSpaceDE w:val="0"/>
        <w:autoSpaceDN w:val="0"/>
        <w:adjustRightInd w:val="0"/>
        <w:spacing w:after="0" w:line="240" w:lineRule="auto"/>
        <w:rPr>
          <w:rStyle w:val="Emphasis"/>
          <w:b w:val="0"/>
          <w:i w:val="0"/>
          <w:color w:val="auto"/>
        </w:rPr>
      </w:pPr>
      <w:r w:rsidRPr="009E11AB">
        <w:rPr>
          <w:rStyle w:val="Emphasis"/>
          <w:b w:val="0"/>
          <w:i w:val="0"/>
          <w:color w:val="auto"/>
        </w:rPr>
        <w:t xml:space="preserve">Electronic recording of classes is expressly forbidden without consent of the </w:t>
      </w:r>
      <w:r w:rsidR="001E3DF9" w:rsidRPr="009E11AB">
        <w:rPr>
          <w:rStyle w:val="Emphasis"/>
          <w:b w:val="0"/>
          <w:i w:val="0"/>
          <w:color w:val="auto"/>
        </w:rPr>
        <w:t xml:space="preserve">instructor. </w:t>
      </w:r>
      <w:r w:rsidRPr="009E11AB">
        <w:rPr>
          <w:rStyle w:val="Emphasis"/>
          <w:b w:val="0"/>
          <w:i w:val="0"/>
          <w:color w:val="auto"/>
        </w:rPr>
        <w:t>When recordings are permitted they are solely for the use of the authorized student and may not be reproduced, or transmitted to others, without the express written consent of the instructor.</w:t>
      </w:r>
    </w:p>
    <w:p w:rsidR="004973B0" w:rsidRPr="009E11AB" w:rsidRDefault="004973B0" w:rsidP="004973B0">
      <w:pPr>
        <w:autoSpaceDE w:val="0"/>
        <w:autoSpaceDN w:val="0"/>
        <w:adjustRightInd w:val="0"/>
        <w:spacing w:after="0" w:line="240" w:lineRule="auto"/>
        <w:rPr>
          <w:rFonts w:cs="Times New Roman"/>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lastRenderedPageBreak/>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Pr="00120B7B" w:rsidRDefault="002A415C" w:rsidP="00172F60">
      <w:pPr>
        <w:pStyle w:val="Heading2"/>
        <w:rPr>
          <w:b w:val="0"/>
          <w:i/>
          <w:color w:val="FF0000"/>
          <w:sz w:val="24"/>
          <w:lang w:val="en-GB"/>
        </w:rPr>
      </w:pPr>
      <w:r w:rsidRPr="00120B7B">
        <w:t>Additional Course Information</w:t>
      </w:r>
    </w:p>
    <w:sectPr w:rsidR="002A415C"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0A5"/>
    <w:multiLevelType w:val="hybridMultilevel"/>
    <w:tmpl w:val="33CA31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E4D5649"/>
    <w:multiLevelType w:val="hybridMultilevel"/>
    <w:tmpl w:val="F64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5410B"/>
    <w:multiLevelType w:val="hybridMultilevel"/>
    <w:tmpl w:val="5178CDCE"/>
    <w:lvl w:ilvl="0" w:tplc="0019040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10355BC"/>
    <w:multiLevelType w:val="hybridMultilevel"/>
    <w:tmpl w:val="9A10F842"/>
    <w:lvl w:ilvl="0" w:tplc="0019040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46644FE"/>
    <w:multiLevelType w:val="hybridMultilevel"/>
    <w:tmpl w:val="F4783E68"/>
    <w:lvl w:ilvl="0" w:tplc="0019040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0672C7"/>
    <w:multiLevelType w:val="hybridMultilevel"/>
    <w:tmpl w:val="6814297A"/>
    <w:lvl w:ilvl="0" w:tplc="89DC5EB2">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0417B24"/>
    <w:multiLevelType w:val="hybridMultilevel"/>
    <w:tmpl w:val="AA4257C4"/>
    <w:lvl w:ilvl="0" w:tplc="0409000F">
      <w:start w:val="1"/>
      <w:numFmt w:val="decimal"/>
      <w:lvlText w:val="%1."/>
      <w:lvlJc w:val="left"/>
      <w:pPr>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7">
    <w:nsid w:val="68E15BAB"/>
    <w:multiLevelType w:val="hybridMultilevel"/>
    <w:tmpl w:val="1460240E"/>
    <w:lvl w:ilvl="0" w:tplc="9028D7A4">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67B18A4"/>
    <w:multiLevelType w:val="hybridMultilevel"/>
    <w:tmpl w:val="13E83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7E4A9F"/>
    <w:multiLevelType w:val="hybridMultilevel"/>
    <w:tmpl w:val="ED543B84"/>
    <w:lvl w:ilvl="0" w:tplc="0019040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4"/>
  </w:num>
  <w:num w:numId="6">
    <w:abstractNumId w:val="10"/>
  </w:num>
  <w:num w:numId="7">
    <w:abstractNumId w:val="3"/>
  </w:num>
  <w:num w:numId="8">
    <w:abstractNumId w:val="2"/>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52FA0"/>
    <w:rsid w:val="00063D9B"/>
    <w:rsid w:val="00100E42"/>
    <w:rsid w:val="00120B7B"/>
    <w:rsid w:val="00135923"/>
    <w:rsid w:val="00172680"/>
    <w:rsid w:val="00172F60"/>
    <w:rsid w:val="001905AF"/>
    <w:rsid w:val="001A6846"/>
    <w:rsid w:val="001E3DF9"/>
    <w:rsid w:val="00217E1C"/>
    <w:rsid w:val="00224224"/>
    <w:rsid w:val="00234DCF"/>
    <w:rsid w:val="002400EF"/>
    <w:rsid w:val="00243317"/>
    <w:rsid w:val="00244565"/>
    <w:rsid w:val="002532BF"/>
    <w:rsid w:val="002A415C"/>
    <w:rsid w:val="002B1BDC"/>
    <w:rsid w:val="002D14A4"/>
    <w:rsid w:val="00314BB5"/>
    <w:rsid w:val="003341F5"/>
    <w:rsid w:val="00344E45"/>
    <w:rsid w:val="00351D9F"/>
    <w:rsid w:val="00361DA9"/>
    <w:rsid w:val="00363CAA"/>
    <w:rsid w:val="00380D2D"/>
    <w:rsid w:val="00381273"/>
    <w:rsid w:val="003B30A7"/>
    <w:rsid w:val="003F36E1"/>
    <w:rsid w:val="00402818"/>
    <w:rsid w:val="00405963"/>
    <w:rsid w:val="00454DF4"/>
    <w:rsid w:val="004973B0"/>
    <w:rsid w:val="004E42DC"/>
    <w:rsid w:val="00504FDE"/>
    <w:rsid w:val="005664C6"/>
    <w:rsid w:val="005C58DF"/>
    <w:rsid w:val="005E1477"/>
    <w:rsid w:val="00616685"/>
    <w:rsid w:val="006448FE"/>
    <w:rsid w:val="006D1DE3"/>
    <w:rsid w:val="006D2A8B"/>
    <w:rsid w:val="006E3ADE"/>
    <w:rsid w:val="006F7E9F"/>
    <w:rsid w:val="007B78ED"/>
    <w:rsid w:val="007E62E0"/>
    <w:rsid w:val="007F1643"/>
    <w:rsid w:val="00801D9A"/>
    <w:rsid w:val="008044CD"/>
    <w:rsid w:val="00815B18"/>
    <w:rsid w:val="00825F74"/>
    <w:rsid w:val="00866634"/>
    <w:rsid w:val="00883376"/>
    <w:rsid w:val="0088531D"/>
    <w:rsid w:val="008A7E6B"/>
    <w:rsid w:val="008E71E8"/>
    <w:rsid w:val="00901A93"/>
    <w:rsid w:val="0091470C"/>
    <w:rsid w:val="0091796B"/>
    <w:rsid w:val="00941439"/>
    <w:rsid w:val="00955F38"/>
    <w:rsid w:val="009E11AB"/>
    <w:rsid w:val="00A011C1"/>
    <w:rsid w:val="00A74602"/>
    <w:rsid w:val="00A908EA"/>
    <w:rsid w:val="00A910CF"/>
    <w:rsid w:val="00AA0DA5"/>
    <w:rsid w:val="00AB6D40"/>
    <w:rsid w:val="00AC5031"/>
    <w:rsid w:val="00AE4F66"/>
    <w:rsid w:val="00B1503E"/>
    <w:rsid w:val="00B761FD"/>
    <w:rsid w:val="00BB7CDF"/>
    <w:rsid w:val="00BD0627"/>
    <w:rsid w:val="00C03F89"/>
    <w:rsid w:val="00C1785B"/>
    <w:rsid w:val="00C405CE"/>
    <w:rsid w:val="00C6390F"/>
    <w:rsid w:val="00CA4993"/>
    <w:rsid w:val="00CB45BD"/>
    <w:rsid w:val="00D25CB7"/>
    <w:rsid w:val="00D31269"/>
    <w:rsid w:val="00D41DC9"/>
    <w:rsid w:val="00DA1703"/>
    <w:rsid w:val="00DA2638"/>
    <w:rsid w:val="00DC6544"/>
    <w:rsid w:val="00DD3E45"/>
    <w:rsid w:val="00DD7338"/>
    <w:rsid w:val="00E1206B"/>
    <w:rsid w:val="00E24C2E"/>
    <w:rsid w:val="00E41CD8"/>
    <w:rsid w:val="00E50E12"/>
    <w:rsid w:val="00E6754D"/>
    <w:rsid w:val="00EA0326"/>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9527-A601-47A7-8121-25FC8F86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2015-09-04T19:57:00Z</dcterms:created>
  <dcterms:modified xsi:type="dcterms:W3CDTF">2015-09-04T19:57:00Z</dcterms:modified>
</cp:coreProperties>
</file>