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b/>
          <w:color w:val="262626"/>
        </w:rPr>
      </w:pPr>
      <w:r w:rsidRPr="006531F5">
        <w:rPr>
          <w:rFonts w:cs="Courier"/>
          <w:b/>
          <w:color w:val="262626"/>
        </w:rPr>
        <w:t xml:space="preserve">Special </w:t>
      </w:r>
      <w:proofErr w:type="gramStart"/>
      <w:r w:rsidRPr="006531F5">
        <w:rPr>
          <w:rFonts w:cs="Courier"/>
          <w:b/>
          <w:color w:val="262626"/>
        </w:rPr>
        <w:t>Topics  in</w:t>
      </w:r>
      <w:proofErr w:type="gramEnd"/>
      <w:r w:rsidRPr="006531F5">
        <w:rPr>
          <w:rFonts w:cs="Courier"/>
          <w:b/>
          <w:color w:val="262626"/>
        </w:rPr>
        <w:t xml:space="preserve"> Ecosystem Science and Biodiversity- Stressors in the Great Lakes</w:t>
      </w:r>
      <w:r>
        <w:rPr>
          <w:rFonts w:cs="Courier"/>
          <w:b/>
          <w:color w:val="262626"/>
        </w:rPr>
        <w:t xml:space="preserve">  (</w:t>
      </w:r>
      <w:bookmarkStart w:id="0" w:name="_GoBack"/>
      <w:bookmarkEnd w:id="0"/>
      <w:r>
        <w:rPr>
          <w:rFonts w:cs="Courier"/>
          <w:b/>
          <w:color w:val="262626"/>
        </w:rPr>
        <w:t>ENVS 6452*02)</w:t>
      </w:r>
    </w:p>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color w:val="262626"/>
        </w:rPr>
      </w:pPr>
      <w:r w:rsidRPr="006531F5">
        <w:rPr>
          <w:rFonts w:cs="Courier"/>
          <w:color w:val="262626"/>
        </w:rPr>
        <w:t>Course Synopsis</w:t>
      </w:r>
    </w:p>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color w:val="262626"/>
        </w:rPr>
      </w:pPr>
      <w:r w:rsidRPr="006531F5">
        <w:rPr>
          <w:rFonts w:cs="Courier"/>
          <w:color w:val="262626"/>
        </w:rPr>
        <w:t xml:space="preserve">This course will focus on the issue of multiple stressors and cumulative effects in the Great Lakes basin, including the lakes and their surrounding watersheds. The course will consist of two integrated learning components: 1) a lecture-based learning environment to focus on fundamental science and policy concepts required to understand the issue of multiple stressors and cumulative effects in the Great Lakes; 2) field-based training at selected Great Lakes Areas of Concerns (AOCs) to provide students with hands-on examples of the issues faced by the Great Lakes (designed to reinforce material and concepts taught in lecture), an understanding of basis and nature of monitoring designs within the AOCs, demonstration of methods for collecting samples in different environmental compartments, sample processing and analyses and interactions with the various stakeholders involved in the AOC. In class material will be delivered using a combination of morning lectures led by Co-PIs and collaborators in the CREATE program in which basic/advanced concepts will be introduced and afternoon sessions involving student-directed, practical exercises designed to reinforce fundamental concepts. </w:t>
      </w:r>
    </w:p>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color w:val="262626"/>
        </w:rPr>
      </w:pPr>
      <w:r w:rsidRPr="006531F5">
        <w:rPr>
          <w:rFonts w:cs="Courier"/>
          <w:color w:val="262626"/>
        </w:rPr>
        <w:t>Delivery</w:t>
      </w:r>
    </w:p>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color w:val="262626"/>
        </w:rPr>
      </w:pPr>
      <w:r w:rsidRPr="006531F5">
        <w:rPr>
          <w:rFonts w:cs="Courier"/>
          <w:color w:val="262626"/>
        </w:rPr>
        <w:t>The material will be delivered as a two-week intensive course (</w:t>
      </w:r>
      <w:r w:rsidRPr="006531F5">
        <w:rPr>
          <w:rFonts w:cs="Courier"/>
          <w:color w:val="285287"/>
        </w:rPr>
        <w:t>September 21</w:t>
      </w:r>
      <w:r w:rsidRPr="006531F5">
        <w:rPr>
          <w:rFonts w:cs="Courier"/>
          <w:color w:val="262626"/>
        </w:rPr>
        <w:t xml:space="preserve"> to </w:t>
      </w:r>
      <w:r w:rsidRPr="006531F5">
        <w:rPr>
          <w:rFonts w:cs="Courier"/>
          <w:color w:val="285287"/>
        </w:rPr>
        <w:t>October 2</w:t>
      </w:r>
      <w:r w:rsidRPr="006531F5">
        <w:rPr>
          <w:rFonts w:cs="Courier"/>
          <w:color w:val="262626"/>
        </w:rPr>
        <w:t xml:space="preserve">). As I will be teaching the Advanced Principles course, I will be able to accommodate its schedule relative to the CREATE (Topics) course. You may have other course commitments; I cannot necessarily accommodate these courses and you will have to decide between either missing the other course </w:t>
      </w:r>
      <w:proofErr w:type="gramStart"/>
      <w:r w:rsidRPr="006531F5">
        <w:rPr>
          <w:rFonts w:cs="Courier"/>
          <w:color w:val="262626"/>
        </w:rPr>
        <w:t>or</w:t>
      </w:r>
      <w:proofErr w:type="gramEnd"/>
      <w:r w:rsidRPr="006531F5">
        <w:rPr>
          <w:rFonts w:cs="Courier"/>
          <w:color w:val="262626"/>
        </w:rPr>
        <w:t xml:space="preserve"> leaving the CREATE course for an hour or so to attend the other course (this will be affected by when we are on field trips). So far, </w:t>
      </w:r>
      <w:proofErr w:type="gramStart"/>
      <w:r w:rsidRPr="006531F5">
        <w:rPr>
          <w:rFonts w:cs="Courier"/>
          <w:color w:val="262626"/>
        </w:rPr>
        <w:t>day-long</w:t>
      </w:r>
      <w:proofErr w:type="gramEnd"/>
      <w:r w:rsidRPr="006531F5">
        <w:rPr>
          <w:rFonts w:cs="Courier"/>
          <w:color w:val="262626"/>
        </w:rPr>
        <w:t xml:space="preserve"> field trips are planned for </w:t>
      </w:r>
      <w:r w:rsidRPr="006531F5">
        <w:rPr>
          <w:rFonts w:cs="Courier"/>
          <w:color w:val="285287"/>
        </w:rPr>
        <w:t>Wednesday September 23</w:t>
      </w:r>
      <w:r w:rsidRPr="006531F5">
        <w:rPr>
          <w:rFonts w:cs="Courier"/>
          <w:color w:val="262626"/>
        </w:rPr>
        <w:t xml:space="preserve"> and </w:t>
      </w:r>
      <w:r w:rsidRPr="006531F5">
        <w:rPr>
          <w:rFonts w:cs="Courier"/>
          <w:color w:val="285287"/>
        </w:rPr>
        <w:t>Friday September 25</w:t>
      </w:r>
      <w:r w:rsidRPr="006531F5">
        <w:rPr>
          <w:rFonts w:cs="Courier"/>
          <w:color w:val="262626"/>
        </w:rPr>
        <w:t xml:space="preserve"> (there will be at least two days in the field the following week but I am still working on these....). </w:t>
      </w:r>
    </w:p>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color w:val="262626"/>
        </w:rPr>
      </w:pPr>
      <w:r w:rsidRPr="006531F5">
        <w:rPr>
          <w:rFonts w:cs="Courier"/>
          <w:color w:val="262626"/>
        </w:rPr>
        <w:t>Assignments</w:t>
      </w:r>
    </w:p>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color w:val="262626"/>
        </w:rPr>
      </w:pPr>
      <w:r w:rsidRPr="006531F5">
        <w:rPr>
          <w:rFonts w:cs="Courier"/>
          <w:color w:val="262626"/>
        </w:rPr>
        <w:t xml:space="preserve">At this point, I envision at least on in-course assignment (due on the </w:t>
      </w:r>
      <w:r w:rsidRPr="006531F5">
        <w:rPr>
          <w:rFonts w:cs="Courier"/>
          <w:color w:val="285287"/>
        </w:rPr>
        <w:t>last Friday</w:t>
      </w:r>
      <w:r w:rsidRPr="006531F5">
        <w:rPr>
          <w:rFonts w:cs="Courier"/>
          <w:color w:val="262626"/>
        </w:rPr>
        <w:t xml:space="preserve"> of the course: 20%), one assignment due a week or so after the course (30%), and one assignment due one month after the course (50%). Note that the percentage values are approximate. </w:t>
      </w:r>
    </w:p>
    <w:p w:rsidR="006531F5" w:rsidRPr="006531F5" w:rsidRDefault="006531F5" w:rsidP="006531F5">
      <w:pPr>
        <w:widowControl w:val="0"/>
        <w:autoSpaceDE w:val="0"/>
        <w:autoSpaceDN w:val="0"/>
        <w:adjustRightInd w:val="0"/>
        <w:rPr>
          <w:rFonts w:cs="Courier"/>
          <w:color w:val="262626"/>
        </w:rPr>
      </w:pPr>
    </w:p>
    <w:p w:rsidR="006531F5" w:rsidRPr="006531F5" w:rsidRDefault="006531F5" w:rsidP="006531F5">
      <w:pPr>
        <w:widowControl w:val="0"/>
        <w:autoSpaceDE w:val="0"/>
        <w:autoSpaceDN w:val="0"/>
        <w:adjustRightInd w:val="0"/>
        <w:rPr>
          <w:rFonts w:cs="Courier"/>
          <w:color w:val="262626"/>
        </w:rPr>
      </w:pPr>
      <w:r w:rsidRPr="006531F5">
        <w:rPr>
          <w:rFonts w:cs="Courier"/>
          <w:color w:val="262626"/>
        </w:rPr>
        <w:t xml:space="preserve">Because this is a first time offering, I am restricting the number of non-CREATE students in the course to about 5. So, first come, first served! </w:t>
      </w:r>
    </w:p>
    <w:p w:rsidR="000A1D7F" w:rsidRPr="006531F5" w:rsidRDefault="000A1D7F"/>
    <w:sectPr w:rsidR="000A1D7F" w:rsidRPr="006531F5" w:rsidSect="000775AC">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1F5"/>
    <w:rsid w:val="000A1D7F"/>
    <w:rsid w:val="006531F5"/>
    <w:rsid w:val="00E968A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8A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367</Words>
  <Characters>2097</Characters>
  <Application>Microsoft Macintosh Word</Application>
  <DocSecurity>0</DocSecurity>
  <Lines>17</Lines>
  <Paragraphs>4</Paragraphs>
  <ScaleCrop>false</ScaleCrop>
  <Company>University of Guelph</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Arnaud</dc:creator>
  <cp:keywords/>
  <dc:description/>
  <cp:lastModifiedBy>Emmanuelle Arnaud</cp:lastModifiedBy>
  <cp:revision>1</cp:revision>
  <dcterms:created xsi:type="dcterms:W3CDTF">2015-08-27T15:01:00Z</dcterms:created>
  <dcterms:modified xsi:type="dcterms:W3CDTF">2015-08-27T15:15:00Z</dcterms:modified>
</cp:coreProperties>
</file>