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45" w:rsidRPr="00C03F89" w:rsidRDefault="00D31269" w:rsidP="00C03F89">
      <w:pPr>
        <w:pStyle w:val="Heading1"/>
        <w:rPr>
          <w:sz w:val="24"/>
        </w:rPr>
      </w:pPr>
      <w:bookmarkStart w:id="0" w:name="_GoBack"/>
      <w:bookmarkEnd w:id="0"/>
      <w:r w:rsidRPr="00DC6544">
        <w:t xml:space="preserve">Course Outline Form: </w:t>
      </w:r>
      <w:r w:rsidR="00063D9B">
        <w:t>Fall</w:t>
      </w:r>
      <w:r w:rsidRPr="00DC6544">
        <w:t xml:space="preserve"> 201</w:t>
      </w:r>
      <w:r w:rsidR="00825F74">
        <w:t>5</w:t>
      </w:r>
    </w:p>
    <w:p w:rsidR="00D31269" w:rsidRPr="00120B7B" w:rsidRDefault="00D31269" w:rsidP="00344E45">
      <w:pPr>
        <w:autoSpaceDE w:val="0"/>
        <w:autoSpaceDN w:val="0"/>
        <w:adjustRightInd w:val="0"/>
        <w:spacing w:after="0" w:line="240" w:lineRule="auto"/>
        <w:rPr>
          <w:rFonts w:cs="Times New Roman"/>
          <w:color w:val="000000"/>
          <w:sz w:val="24"/>
          <w:szCs w:val="24"/>
        </w:rPr>
      </w:pPr>
    </w:p>
    <w:p w:rsidR="00344E45" w:rsidRPr="00DC6544" w:rsidRDefault="00344E45" w:rsidP="00DC6544">
      <w:pPr>
        <w:pStyle w:val="Heading2"/>
      </w:pPr>
      <w:r w:rsidRPr="00DC6544">
        <w:t>General Information</w:t>
      </w:r>
    </w:p>
    <w:p w:rsidR="00D31269" w:rsidRPr="00120B7B" w:rsidRDefault="00D31269" w:rsidP="00344E45">
      <w:pPr>
        <w:autoSpaceDE w:val="0"/>
        <w:autoSpaceDN w:val="0"/>
        <w:adjustRightInd w:val="0"/>
        <w:spacing w:after="0" w:line="240" w:lineRule="auto"/>
        <w:rPr>
          <w:rFonts w:cs="Times New Roman"/>
          <w:b/>
          <w:bCs/>
          <w:sz w:val="28"/>
          <w:szCs w:val="36"/>
        </w:rPr>
      </w:pPr>
    </w:p>
    <w:p w:rsidR="00344E45" w:rsidRPr="00120B7B" w:rsidRDefault="00D31269" w:rsidP="00344E45">
      <w:pPr>
        <w:autoSpaceDE w:val="0"/>
        <w:autoSpaceDN w:val="0"/>
        <w:adjustRightInd w:val="0"/>
        <w:spacing w:after="0" w:line="240" w:lineRule="auto"/>
        <w:rPr>
          <w:rFonts w:cs="Times New Roman"/>
          <w:b/>
          <w:bCs/>
          <w:sz w:val="24"/>
          <w:szCs w:val="36"/>
        </w:rPr>
      </w:pPr>
      <w:r w:rsidRPr="00120B7B">
        <w:rPr>
          <w:rFonts w:cs="Times New Roman"/>
          <w:b/>
          <w:bCs/>
          <w:sz w:val="24"/>
          <w:szCs w:val="36"/>
        </w:rPr>
        <w:t>Course Title:</w:t>
      </w:r>
      <w:r w:rsidR="00201288">
        <w:rPr>
          <w:rFonts w:cs="Times New Roman"/>
          <w:bCs/>
          <w:sz w:val="24"/>
          <w:szCs w:val="36"/>
        </w:rPr>
        <w:t xml:space="preserve">  ENVS*2330</w:t>
      </w:r>
      <w:r w:rsidR="003A58CF">
        <w:rPr>
          <w:rFonts w:cs="Times New Roman"/>
          <w:b/>
          <w:bCs/>
          <w:sz w:val="24"/>
          <w:szCs w:val="36"/>
        </w:rPr>
        <w:t xml:space="preserve"> </w:t>
      </w:r>
      <w:r w:rsidR="003A58CF" w:rsidRPr="003A58CF">
        <w:rPr>
          <w:rFonts w:cs="Times New Roman"/>
          <w:bCs/>
          <w:sz w:val="24"/>
          <w:szCs w:val="36"/>
        </w:rPr>
        <w:t>Current Issues in Ecosystem Sc</w:t>
      </w:r>
      <w:r w:rsidR="00201288">
        <w:rPr>
          <w:rFonts w:cs="Times New Roman"/>
          <w:bCs/>
          <w:sz w:val="24"/>
          <w:szCs w:val="36"/>
        </w:rPr>
        <w:t>ience and Biodiversity</w:t>
      </w:r>
    </w:p>
    <w:p w:rsidR="00D31269" w:rsidRPr="00120B7B" w:rsidRDefault="00D31269" w:rsidP="00344E45">
      <w:pPr>
        <w:autoSpaceDE w:val="0"/>
        <w:autoSpaceDN w:val="0"/>
        <w:adjustRightInd w:val="0"/>
        <w:spacing w:after="0" w:line="240" w:lineRule="auto"/>
        <w:rPr>
          <w:rFonts w:cs="Times New Roman"/>
          <w:b/>
          <w:bCs/>
          <w:sz w:val="24"/>
          <w:szCs w:val="36"/>
        </w:rPr>
      </w:pPr>
    </w:p>
    <w:p w:rsidR="00344E45"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Course Description:</w:t>
      </w:r>
    </w:p>
    <w:p w:rsidR="003A58CF" w:rsidRPr="00120B7B" w:rsidRDefault="003A58CF" w:rsidP="00344E45">
      <w:pPr>
        <w:autoSpaceDE w:val="0"/>
        <w:autoSpaceDN w:val="0"/>
        <w:adjustRightInd w:val="0"/>
        <w:spacing w:after="0" w:line="240" w:lineRule="auto"/>
        <w:rPr>
          <w:rFonts w:cs="Times New Roman"/>
          <w:b/>
          <w:bCs/>
          <w:color w:val="000000"/>
          <w:sz w:val="24"/>
          <w:szCs w:val="24"/>
        </w:rPr>
      </w:pPr>
    </w:p>
    <w:p w:rsidR="00D31269" w:rsidRDefault="003A58CF" w:rsidP="00344E45">
      <w:pPr>
        <w:autoSpaceDE w:val="0"/>
        <w:autoSpaceDN w:val="0"/>
        <w:adjustRightInd w:val="0"/>
        <w:spacing w:after="0" w:line="240" w:lineRule="auto"/>
        <w:rPr>
          <w:rFonts w:cs="Arial"/>
          <w:sz w:val="24"/>
          <w:szCs w:val="24"/>
        </w:rPr>
      </w:pPr>
      <w:r w:rsidRPr="003A58CF">
        <w:rPr>
          <w:rFonts w:cs="Arial"/>
          <w:sz w:val="24"/>
          <w:szCs w:val="24"/>
        </w:rPr>
        <w:t xml:space="preserve">This course provides an introduction to a range of specific environmental and scientific issues relating to ecological sciences. Issues to be covered include the biology of climate change, forest science and management of terrestrial </w:t>
      </w:r>
      <w:proofErr w:type="spellStart"/>
      <w:r w:rsidRPr="003A58CF">
        <w:rPr>
          <w:rFonts w:cs="Arial"/>
          <w:sz w:val="24"/>
          <w:szCs w:val="24"/>
        </w:rPr>
        <w:t>ecosystemsm</w:t>
      </w:r>
      <w:proofErr w:type="spellEnd"/>
      <w:r>
        <w:rPr>
          <w:rFonts w:cs="Arial"/>
          <w:sz w:val="24"/>
          <w:szCs w:val="24"/>
        </w:rPr>
        <w:t>. E</w:t>
      </w:r>
      <w:r w:rsidRPr="003A58CF">
        <w:rPr>
          <w:rFonts w:cs="Arial"/>
          <w:sz w:val="24"/>
          <w:szCs w:val="24"/>
        </w:rPr>
        <w:t>xamples of current problems of societal concern will be used as starting points to examine the role of science in addressing them, while developing students' knowledge of the underlying science and its relation to policy and economics.</w:t>
      </w:r>
    </w:p>
    <w:p w:rsidR="003A58CF" w:rsidRPr="003A58CF" w:rsidRDefault="003A58CF"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Credit Weight:</w:t>
      </w:r>
      <w:r w:rsidR="003A58CF">
        <w:rPr>
          <w:rFonts w:cs="Times New Roman"/>
          <w:b/>
          <w:bCs/>
          <w:color w:val="000000"/>
          <w:sz w:val="24"/>
          <w:szCs w:val="24"/>
        </w:rPr>
        <w:t xml:space="preserve"> </w:t>
      </w:r>
      <w:r w:rsidR="003A58CF" w:rsidRPr="003A58CF">
        <w:rPr>
          <w:rFonts w:cs="Times New Roman"/>
          <w:bCs/>
          <w:color w:val="000000"/>
          <w:sz w:val="24"/>
          <w:szCs w:val="24"/>
        </w:rPr>
        <w:t>0.50</w:t>
      </w: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Academic Department (or campus):</w:t>
      </w:r>
      <w:r w:rsidR="003A58CF">
        <w:rPr>
          <w:rFonts w:cs="Times New Roman"/>
          <w:b/>
          <w:bCs/>
          <w:color w:val="000000"/>
          <w:sz w:val="24"/>
          <w:szCs w:val="24"/>
        </w:rPr>
        <w:t xml:space="preserve"> </w:t>
      </w:r>
      <w:r w:rsidR="003A58CF" w:rsidRPr="003A58CF">
        <w:rPr>
          <w:rFonts w:cs="Times New Roman"/>
          <w:bCs/>
          <w:color w:val="000000"/>
          <w:sz w:val="24"/>
          <w:szCs w:val="24"/>
        </w:rPr>
        <w:t>School of Environmental Sciences</w:t>
      </w: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Campus:</w:t>
      </w:r>
      <w:r w:rsidR="003A58CF">
        <w:rPr>
          <w:rFonts w:cs="Times New Roman"/>
          <w:b/>
          <w:bCs/>
          <w:color w:val="000000"/>
          <w:sz w:val="24"/>
          <w:szCs w:val="24"/>
        </w:rPr>
        <w:t xml:space="preserve"> </w:t>
      </w:r>
      <w:r w:rsidR="003A58CF" w:rsidRPr="003A58CF">
        <w:rPr>
          <w:rFonts w:cs="Times New Roman"/>
          <w:bCs/>
          <w:color w:val="000000"/>
          <w:sz w:val="24"/>
          <w:szCs w:val="24"/>
        </w:rPr>
        <w:t>Guelph</w:t>
      </w:r>
    </w:p>
    <w:p w:rsidR="00D31269" w:rsidRPr="00120B7B" w:rsidRDefault="00D31269" w:rsidP="00344E45">
      <w:pPr>
        <w:autoSpaceDE w:val="0"/>
        <w:autoSpaceDN w:val="0"/>
        <w:adjustRightInd w:val="0"/>
        <w:spacing w:after="0" w:line="240" w:lineRule="auto"/>
        <w:rPr>
          <w:rFonts w:cs="Times New Roman"/>
          <w:color w:val="000000"/>
          <w:sz w:val="24"/>
          <w:szCs w:val="24"/>
        </w:rPr>
      </w:pPr>
    </w:p>
    <w:p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Semester Offering:</w:t>
      </w:r>
      <w:r w:rsidR="003A58CF">
        <w:rPr>
          <w:rFonts w:cs="Times New Roman"/>
          <w:b/>
          <w:bCs/>
          <w:color w:val="000000"/>
          <w:sz w:val="24"/>
          <w:szCs w:val="24"/>
        </w:rPr>
        <w:t xml:space="preserve"> </w:t>
      </w:r>
      <w:r w:rsidR="003A58CF" w:rsidRPr="003A58CF">
        <w:rPr>
          <w:rFonts w:cs="Times New Roman"/>
          <w:bCs/>
          <w:color w:val="000000"/>
          <w:sz w:val="24"/>
          <w:szCs w:val="24"/>
        </w:rPr>
        <w:t>F</w:t>
      </w: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857F80" w:rsidRDefault="00344E45" w:rsidP="00857F80">
      <w:pPr>
        <w:autoSpaceDE w:val="0"/>
        <w:autoSpaceDN w:val="0"/>
        <w:adjustRightInd w:val="0"/>
        <w:spacing w:after="0"/>
        <w:rPr>
          <w:rFonts w:cs="Times New Roman"/>
          <w:bCs/>
          <w:color w:val="000000"/>
          <w:sz w:val="24"/>
          <w:szCs w:val="24"/>
        </w:rPr>
      </w:pPr>
      <w:r w:rsidRPr="00120B7B">
        <w:rPr>
          <w:rFonts w:cs="Times New Roman"/>
          <w:b/>
          <w:bCs/>
          <w:color w:val="000000"/>
          <w:sz w:val="24"/>
          <w:szCs w:val="24"/>
        </w:rPr>
        <w:t>Class Schedule and Location:</w:t>
      </w:r>
      <w:r w:rsidR="003A58CF">
        <w:rPr>
          <w:rFonts w:cs="Times New Roman"/>
          <w:b/>
          <w:bCs/>
          <w:color w:val="000000"/>
          <w:sz w:val="24"/>
          <w:szCs w:val="24"/>
        </w:rPr>
        <w:t xml:space="preserve"> </w:t>
      </w:r>
      <w:r w:rsidR="00857F80">
        <w:rPr>
          <w:rFonts w:cs="Times New Roman"/>
          <w:bCs/>
          <w:color w:val="000000"/>
          <w:sz w:val="24"/>
          <w:szCs w:val="24"/>
        </w:rPr>
        <w:t>Lecture – Tues, Thurs 11:30am-12:50pm MCKN 120</w:t>
      </w:r>
    </w:p>
    <w:p w:rsidR="00857F80" w:rsidRDefault="00857F80" w:rsidP="00857F80">
      <w:pPr>
        <w:widowControl w:val="0"/>
        <w:autoSpaceDE w:val="0"/>
        <w:autoSpaceDN w:val="0"/>
        <w:adjustRightInd w:val="0"/>
        <w:spacing w:after="0"/>
        <w:ind w:left="2880"/>
        <w:rPr>
          <w:sz w:val="24"/>
          <w:szCs w:val="24"/>
        </w:rPr>
      </w:pPr>
      <w:r>
        <w:rPr>
          <w:sz w:val="24"/>
          <w:szCs w:val="24"/>
        </w:rPr>
        <w:t xml:space="preserve"> </w:t>
      </w:r>
      <w:r w:rsidRPr="00A5304A">
        <w:rPr>
          <w:sz w:val="24"/>
          <w:szCs w:val="24"/>
        </w:rPr>
        <w:t xml:space="preserve">Lab section 1: </w:t>
      </w:r>
      <w:r>
        <w:rPr>
          <w:sz w:val="24"/>
          <w:szCs w:val="24"/>
        </w:rPr>
        <w:t>Thurs</w:t>
      </w:r>
      <w:r w:rsidRPr="00A5304A">
        <w:rPr>
          <w:sz w:val="24"/>
          <w:szCs w:val="24"/>
        </w:rPr>
        <w:t xml:space="preserve"> </w:t>
      </w:r>
      <w:r w:rsidR="0043503F">
        <w:rPr>
          <w:sz w:val="24"/>
          <w:szCs w:val="24"/>
        </w:rPr>
        <w:t>2:30pm-4:20p</w:t>
      </w:r>
      <w:r>
        <w:rPr>
          <w:sz w:val="24"/>
          <w:szCs w:val="24"/>
        </w:rPr>
        <w:t>m M</w:t>
      </w:r>
      <w:r w:rsidR="0043503F">
        <w:rPr>
          <w:sz w:val="24"/>
          <w:szCs w:val="24"/>
        </w:rPr>
        <w:t>CKN 311</w:t>
      </w:r>
    </w:p>
    <w:p w:rsidR="00857F80" w:rsidRPr="00A5304A" w:rsidRDefault="00857F80" w:rsidP="00857F80">
      <w:pPr>
        <w:widowControl w:val="0"/>
        <w:autoSpaceDE w:val="0"/>
        <w:autoSpaceDN w:val="0"/>
        <w:adjustRightInd w:val="0"/>
        <w:spacing w:after="0"/>
        <w:ind w:left="2160" w:firstLine="720"/>
        <w:rPr>
          <w:sz w:val="24"/>
          <w:szCs w:val="24"/>
        </w:rPr>
      </w:pPr>
      <w:r>
        <w:rPr>
          <w:sz w:val="24"/>
          <w:szCs w:val="24"/>
        </w:rPr>
        <w:t xml:space="preserve"> </w:t>
      </w:r>
      <w:r w:rsidRPr="00A5304A">
        <w:rPr>
          <w:sz w:val="24"/>
          <w:szCs w:val="24"/>
        </w:rPr>
        <w:t xml:space="preserve">Lab section 2: </w:t>
      </w:r>
      <w:r w:rsidR="0043503F">
        <w:rPr>
          <w:sz w:val="24"/>
          <w:szCs w:val="24"/>
        </w:rPr>
        <w:t>Fri</w:t>
      </w:r>
      <w:r w:rsidRPr="00A5304A">
        <w:rPr>
          <w:sz w:val="24"/>
          <w:szCs w:val="24"/>
        </w:rPr>
        <w:t xml:space="preserve"> </w:t>
      </w:r>
      <w:r w:rsidR="0043503F">
        <w:rPr>
          <w:sz w:val="24"/>
          <w:szCs w:val="24"/>
        </w:rPr>
        <w:t>11:30am-1</w:t>
      </w:r>
      <w:r>
        <w:rPr>
          <w:sz w:val="24"/>
          <w:szCs w:val="24"/>
        </w:rPr>
        <w:t>:20pm MCKN 30</w:t>
      </w:r>
      <w:r w:rsidR="0043503F">
        <w:rPr>
          <w:sz w:val="24"/>
          <w:szCs w:val="24"/>
        </w:rPr>
        <w:t>7</w:t>
      </w:r>
      <w:r w:rsidRPr="00A5304A">
        <w:rPr>
          <w:sz w:val="24"/>
          <w:szCs w:val="24"/>
        </w:rPr>
        <w:tab/>
      </w:r>
    </w:p>
    <w:p w:rsidR="00857F80" w:rsidRPr="00A5304A" w:rsidRDefault="00857F80" w:rsidP="00857F80">
      <w:pPr>
        <w:widowControl w:val="0"/>
        <w:autoSpaceDE w:val="0"/>
        <w:autoSpaceDN w:val="0"/>
        <w:adjustRightInd w:val="0"/>
        <w:spacing w:after="0"/>
        <w:ind w:left="2160" w:firstLine="720"/>
        <w:rPr>
          <w:rFonts w:cs="Arial"/>
          <w:sz w:val="24"/>
          <w:szCs w:val="24"/>
        </w:rPr>
      </w:pPr>
      <w:r>
        <w:rPr>
          <w:sz w:val="24"/>
          <w:szCs w:val="24"/>
        </w:rPr>
        <w:t xml:space="preserve"> </w:t>
      </w:r>
      <w:r w:rsidRPr="00A5304A">
        <w:rPr>
          <w:sz w:val="24"/>
          <w:szCs w:val="24"/>
        </w:rPr>
        <w:t xml:space="preserve">Lab section 3: </w:t>
      </w:r>
      <w:r w:rsidR="0043503F">
        <w:rPr>
          <w:sz w:val="24"/>
          <w:szCs w:val="24"/>
        </w:rPr>
        <w:t>Mon</w:t>
      </w:r>
      <w:r w:rsidRPr="00A5304A">
        <w:rPr>
          <w:sz w:val="24"/>
          <w:szCs w:val="24"/>
        </w:rPr>
        <w:t xml:space="preserve"> </w:t>
      </w:r>
      <w:r w:rsidR="0043503F">
        <w:rPr>
          <w:sz w:val="24"/>
          <w:szCs w:val="24"/>
        </w:rPr>
        <w:t>8:30</w:t>
      </w:r>
      <w:proofErr w:type="gramStart"/>
      <w:r w:rsidR="0043503F">
        <w:rPr>
          <w:sz w:val="24"/>
          <w:szCs w:val="24"/>
        </w:rPr>
        <w:t>am-</w:t>
      </w:r>
      <w:proofErr w:type="gramEnd"/>
      <w:r w:rsidR="0043503F">
        <w:rPr>
          <w:sz w:val="24"/>
          <w:szCs w:val="24"/>
        </w:rPr>
        <w:t>10</w:t>
      </w:r>
      <w:r>
        <w:rPr>
          <w:sz w:val="24"/>
          <w:szCs w:val="24"/>
        </w:rPr>
        <w:t>:20am</w:t>
      </w:r>
      <w:r w:rsidRPr="00A5304A">
        <w:rPr>
          <w:sz w:val="24"/>
          <w:szCs w:val="24"/>
        </w:rPr>
        <w:t xml:space="preserve">, </w:t>
      </w:r>
      <w:r w:rsidR="0043503F">
        <w:rPr>
          <w:sz w:val="24"/>
          <w:szCs w:val="24"/>
        </w:rPr>
        <w:t>MCKN 317</w:t>
      </w:r>
    </w:p>
    <w:p w:rsidR="00857F80" w:rsidRPr="00A5304A" w:rsidRDefault="00857F80" w:rsidP="00857F80">
      <w:pPr>
        <w:widowControl w:val="0"/>
        <w:autoSpaceDE w:val="0"/>
        <w:autoSpaceDN w:val="0"/>
        <w:adjustRightInd w:val="0"/>
        <w:spacing w:after="0"/>
        <w:ind w:left="2160" w:firstLine="720"/>
        <w:rPr>
          <w:sz w:val="24"/>
          <w:szCs w:val="24"/>
        </w:rPr>
      </w:pP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344E45" w:rsidRPr="00120B7B" w:rsidRDefault="00D31269" w:rsidP="00DC6544">
      <w:pPr>
        <w:pStyle w:val="Heading2"/>
      </w:pPr>
      <w:r w:rsidRPr="00120B7B">
        <w:t>Instructor Information</w:t>
      </w: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3A58CF" w:rsidRPr="00120B7B" w:rsidRDefault="003A58CF" w:rsidP="003A58CF">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Name:</w:t>
      </w:r>
      <w:r>
        <w:rPr>
          <w:rFonts w:cs="Times New Roman"/>
          <w:bCs/>
          <w:color w:val="000000"/>
          <w:sz w:val="24"/>
          <w:szCs w:val="24"/>
        </w:rPr>
        <w:t xml:space="preserve"> Dr. Neil Rooney and Dr. Shelley Hunt</w:t>
      </w:r>
    </w:p>
    <w:p w:rsidR="003A58CF" w:rsidRPr="00120B7B" w:rsidRDefault="003A58CF" w:rsidP="003A58CF">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Email:</w:t>
      </w:r>
      <w:r>
        <w:rPr>
          <w:rFonts w:cs="Times New Roman"/>
          <w:bCs/>
          <w:color w:val="000000"/>
          <w:sz w:val="24"/>
          <w:szCs w:val="24"/>
        </w:rPr>
        <w:t xml:space="preserve"> </w:t>
      </w:r>
      <w:r w:rsidRPr="00854328">
        <w:rPr>
          <w:rFonts w:cs="Times New Roman"/>
          <w:bCs/>
          <w:color w:val="000000"/>
          <w:sz w:val="24"/>
          <w:szCs w:val="24"/>
        </w:rPr>
        <w:t>nrooney@uoguelph.ca</w:t>
      </w:r>
      <w:r>
        <w:rPr>
          <w:rFonts w:cs="Times New Roman"/>
          <w:bCs/>
          <w:color w:val="000000"/>
          <w:sz w:val="24"/>
          <w:szCs w:val="24"/>
        </w:rPr>
        <w:t xml:space="preserve"> and shunt@uoguelph.ca</w:t>
      </w:r>
    </w:p>
    <w:p w:rsidR="003A58CF" w:rsidRDefault="003A58CF" w:rsidP="003A58CF">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Office location and office hours:</w:t>
      </w:r>
      <w:r>
        <w:rPr>
          <w:rFonts w:cs="Times New Roman"/>
          <w:bCs/>
          <w:color w:val="000000"/>
          <w:sz w:val="24"/>
          <w:szCs w:val="24"/>
        </w:rPr>
        <w:t xml:space="preserve">  </w:t>
      </w:r>
      <w:r w:rsidRPr="00854328">
        <w:rPr>
          <w:rFonts w:cs="Times New Roman"/>
          <w:bCs/>
          <w:color w:val="000000"/>
          <w:sz w:val="24"/>
          <w:szCs w:val="24"/>
        </w:rPr>
        <w:t xml:space="preserve">Dr. Rooney – Rm. 2107 E.C. Bovey Building </w:t>
      </w:r>
    </w:p>
    <w:p w:rsidR="003A58CF" w:rsidRPr="00854328" w:rsidRDefault="003A58CF" w:rsidP="003A58CF">
      <w:pPr>
        <w:autoSpaceDE w:val="0"/>
        <w:autoSpaceDN w:val="0"/>
        <w:adjustRightInd w:val="0"/>
        <w:spacing w:after="0" w:line="240" w:lineRule="auto"/>
        <w:ind w:left="2880"/>
        <w:rPr>
          <w:rFonts w:cs="Times New Roman"/>
          <w:bCs/>
          <w:color w:val="000000"/>
          <w:sz w:val="24"/>
          <w:szCs w:val="24"/>
        </w:rPr>
      </w:pPr>
      <w:r>
        <w:rPr>
          <w:rFonts w:cs="Times New Roman"/>
          <w:bCs/>
          <w:color w:val="000000"/>
          <w:sz w:val="24"/>
          <w:szCs w:val="24"/>
        </w:rPr>
        <w:t xml:space="preserve">      </w:t>
      </w:r>
      <w:r w:rsidRPr="00854328">
        <w:rPr>
          <w:rFonts w:cs="Times New Roman"/>
          <w:bCs/>
          <w:color w:val="000000"/>
          <w:sz w:val="24"/>
          <w:szCs w:val="24"/>
        </w:rPr>
        <w:t>Dr. Hunt - Rm. 220 Alexander Hall</w:t>
      </w:r>
    </w:p>
    <w:p w:rsidR="003A58CF" w:rsidRPr="00854328" w:rsidRDefault="003A58CF" w:rsidP="003A58CF">
      <w:pPr>
        <w:autoSpaceDE w:val="0"/>
        <w:autoSpaceDN w:val="0"/>
        <w:adjustRightInd w:val="0"/>
        <w:spacing w:after="0" w:line="240" w:lineRule="auto"/>
        <w:rPr>
          <w:rFonts w:cs="Times New Roman"/>
          <w:bCs/>
          <w:color w:val="000000"/>
          <w:sz w:val="24"/>
          <w:szCs w:val="24"/>
        </w:rPr>
      </w:pPr>
      <w:r w:rsidRPr="00854328">
        <w:rPr>
          <w:rFonts w:cs="Times New Roman"/>
          <w:bCs/>
          <w:color w:val="000000"/>
          <w:sz w:val="24"/>
          <w:szCs w:val="24"/>
        </w:rPr>
        <w:tab/>
      </w:r>
      <w:r w:rsidRPr="00854328">
        <w:rPr>
          <w:rFonts w:cs="Times New Roman"/>
          <w:bCs/>
          <w:color w:val="000000"/>
          <w:sz w:val="24"/>
          <w:szCs w:val="24"/>
        </w:rPr>
        <w:tab/>
      </w:r>
      <w:r w:rsidRPr="00854328">
        <w:rPr>
          <w:rFonts w:cs="Times New Roman"/>
          <w:bCs/>
          <w:color w:val="000000"/>
          <w:sz w:val="24"/>
          <w:szCs w:val="24"/>
        </w:rPr>
        <w:tab/>
      </w:r>
      <w:r w:rsidRPr="00854328">
        <w:rPr>
          <w:rFonts w:cs="Times New Roman"/>
          <w:bCs/>
          <w:color w:val="000000"/>
          <w:sz w:val="24"/>
          <w:szCs w:val="24"/>
        </w:rPr>
        <w:tab/>
        <w:t xml:space="preserve">      </w:t>
      </w:r>
      <w:proofErr w:type="gramStart"/>
      <w:r w:rsidRPr="00854328">
        <w:rPr>
          <w:rFonts w:cs="Times New Roman"/>
          <w:bCs/>
          <w:color w:val="000000"/>
          <w:sz w:val="24"/>
          <w:szCs w:val="24"/>
        </w:rPr>
        <w:t>Office Hours by appointment.</w:t>
      </w:r>
      <w:proofErr w:type="gramEnd"/>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DC6544">
      <w:pPr>
        <w:pStyle w:val="Heading2"/>
      </w:pPr>
      <w:r w:rsidRPr="00120B7B">
        <w:t>GTA Information</w:t>
      </w:r>
    </w:p>
    <w:p w:rsidR="00D31269" w:rsidRPr="00120B7B" w:rsidRDefault="00D31269"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Name:</w:t>
      </w:r>
    </w:p>
    <w:p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Email:</w:t>
      </w:r>
    </w:p>
    <w:p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lastRenderedPageBreak/>
        <w:t>GTA office location</w:t>
      </w:r>
      <w:r w:rsidR="00D31269" w:rsidRPr="00120B7B">
        <w:rPr>
          <w:rFonts w:cs="Times New Roman"/>
          <w:bCs/>
          <w:color w:val="000000"/>
          <w:sz w:val="24"/>
          <w:szCs w:val="24"/>
        </w:rPr>
        <w:t xml:space="preserve"> a</w:t>
      </w:r>
      <w:r w:rsidRPr="00120B7B">
        <w:rPr>
          <w:rFonts w:cs="Times New Roman"/>
          <w:bCs/>
          <w:color w:val="000000"/>
          <w:sz w:val="24"/>
          <w:szCs w:val="24"/>
        </w:rPr>
        <w:t>nd office hours:</w:t>
      </w:r>
    </w:p>
    <w:p w:rsidR="00D31269" w:rsidRPr="00120B7B" w:rsidRDefault="00D31269" w:rsidP="00344E45">
      <w:pPr>
        <w:autoSpaceDE w:val="0"/>
        <w:autoSpaceDN w:val="0"/>
        <w:adjustRightInd w:val="0"/>
        <w:spacing w:after="0" w:line="240" w:lineRule="auto"/>
        <w:rPr>
          <w:rFonts w:cs="Times New Roman"/>
          <w:color w:val="000000"/>
          <w:sz w:val="24"/>
          <w:szCs w:val="24"/>
        </w:rPr>
      </w:pPr>
    </w:p>
    <w:p w:rsidR="00D31269" w:rsidRPr="00120B7B" w:rsidRDefault="00D31269" w:rsidP="00344E45">
      <w:pPr>
        <w:autoSpaceDE w:val="0"/>
        <w:autoSpaceDN w:val="0"/>
        <w:adjustRightInd w:val="0"/>
        <w:spacing w:after="0" w:line="240" w:lineRule="auto"/>
        <w:rPr>
          <w:rFonts w:cs="Times New Roman"/>
          <w:color w:val="000000"/>
          <w:sz w:val="24"/>
          <w:szCs w:val="24"/>
        </w:rPr>
      </w:pPr>
    </w:p>
    <w:p w:rsidR="00344E45" w:rsidRPr="00120B7B" w:rsidRDefault="00344E45" w:rsidP="00DC6544">
      <w:pPr>
        <w:pStyle w:val="Heading2"/>
      </w:pPr>
      <w:r w:rsidRPr="00120B7B">
        <w:t>Course Content</w:t>
      </w:r>
    </w:p>
    <w:p w:rsidR="00D31269" w:rsidRPr="00120B7B" w:rsidRDefault="00D31269" w:rsidP="00344E45">
      <w:pPr>
        <w:autoSpaceDE w:val="0"/>
        <w:autoSpaceDN w:val="0"/>
        <w:adjustRightInd w:val="0"/>
        <w:spacing w:after="0" w:line="240" w:lineRule="auto"/>
        <w:rPr>
          <w:rFonts w:cs="Times New Roman"/>
          <w:b/>
          <w:color w:val="000000"/>
          <w:sz w:val="24"/>
          <w:szCs w:val="24"/>
          <w:u w:val="single"/>
        </w:rPr>
      </w:pPr>
    </w:p>
    <w:p w:rsidR="00344E45" w:rsidRPr="00C03F89" w:rsidRDefault="00344E45" w:rsidP="00C03F89">
      <w:pPr>
        <w:pStyle w:val="Heading3"/>
      </w:pPr>
      <w:r w:rsidRPr="00C03F89">
        <w:t>Specific Learning Outcomes:</w:t>
      </w:r>
    </w:p>
    <w:p w:rsidR="00344E45" w:rsidRPr="00120B7B" w:rsidRDefault="00344E45" w:rsidP="00344E45">
      <w:pPr>
        <w:autoSpaceDE w:val="0"/>
        <w:autoSpaceDN w:val="0"/>
        <w:adjustRightInd w:val="0"/>
        <w:spacing w:after="0" w:line="240" w:lineRule="auto"/>
        <w:rPr>
          <w:rFonts w:cs="Times New Roman"/>
          <w:color w:val="000000"/>
          <w:sz w:val="24"/>
          <w:szCs w:val="24"/>
        </w:rPr>
      </w:pPr>
    </w:p>
    <w:p w:rsidR="00300AA8" w:rsidRDefault="00300AA8" w:rsidP="00300AA8">
      <w:pPr>
        <w:autoSpaceDE w:val="0"/>
        <w:autoSpaceDN w:val="0"/>
        <w:adjustRightInd w:val="0"/>
        <w:spacing w:after="0" w:line="240" w:lineRule="auto"/>
        <w:rPr>
          <w:rStyle w:val="Emphasis"/>
          <w:b w:val="0"/>
          <w:i w:val="0"/>
          <w:color w:val="auto"/>
        </w:rPr>
      </w:pPr>
      <w:r>
        <w:rPr>
          <w:rStyle w:val="Emphasis"/>
          <w:b w:val="0"/>
          <w:i w:val="0"/>
          <w:color w:val="auto"/>
        </w:rPr>
        <w:t>Students who successfully complete this course will achieve the following Learning Outcomes (LO):</w:t>
      </w:r>
    </w:p>
    <w:p w:rsidR="00300AA8" w:rsidRDefault="00300AA8" w:rsidP="00300AA8">
      <w:pPr>
        <w:autoSpaceDE w:val="0"/>
        <w:autoSpaceDN w:val="0"/>
        <w:adjustRightInd w:val="0"/>
        <w:spacing w:after="0" w:line="240" w:lineRule="auto"/>
        <w:rPr>
          <w:rStyle w:val="Emphasis"/>
          <w:b w:val="0"/>
          <w:i w:val="0"/>
          <w:color w:val="auto"/>
        </w:rPr>
      </w:pPr>
    </w:p>
    <w:p w:rsidR="00300AA8" w:rsidRPr="00300AA8" w:rsidRDefault="00300AA8" w:rsidP="00300AA8">
      <w:pPr>
        <w:pStyle w:val="ListParagraph"/>
        <w:numPr>
          <w:ilvl w:val="0"/>
          <w:numId w:val="3"/>
        </w:numPr>
        <w:autoSpaceDE w:val="0"/>
        <w:autoSpaceDN w:val="0"/>
        <w:adjustRightInd w:val="0"/>
        <w:spacing w:after="0" w:line="240" w:lineRule="auto"/>
        <w:rPr>
          <w:rStyle w:val="Emphasis"/>
          <w:b w:val="0"/>
          <w:i w:val="0"/>
          <w:color w:val="auto"/>
        </w:rPr>
      </w:pPr>
      <w:r>
        <w:rPr>
          <w:rStyle w:val="Emphasis"/>
          <w:b w:val="0"/>
          <w:i w:val="0"/>
          <w:color w:val="auto"/>
        </w:rPr>
        <w:t xml:space="preserve">Identify information from the scientific literature that is relevant to a current ecological issue </w:t>
      </w:r>
      <w:r w:rsidR="004F5B96">
        <w:rPr>
          <w:rStyle w:val="Emphasis"/>
          <w:b w:val="0"/>
          <w:i w:val="0"/>
          <w:color w:val="auto"/>
        </w:rPr>
        <w:t>(LO1)</w:t>
      </w:r>
    </w:p>
    <w:p w:rsidR="00300AA8" w:rsidRDefault="00300AA8" w:rsidP="00300AA8">
      <w:pPr>
        <w:pStyle w:val="ListParagraph"/>
        <w:numPr>
          <w:ilvl w:val="0"/>
          <w:numId w:val="3"/>
        </w:numPr>
        <w:autoSpaceDE w:val="0"/>
        <w:autoSpaceDN w:val="0"/>
        <w:adjustRightInd w:val="0"/>
        <w:spacing w:after="0" w:line="240" w:lineRule="auto"/>
        <w:rPr>
          <w:rStyle w:val="Emphasis"/>
          <w:b w:val="0"/>
          <w:i w:val="0"/>
          <w:color w:val="auto"/>
        </w:rPr>
      </w:pPr>
      <w:r>
        <w:rPr>
          <w:rStyle w:val="Emphasis"/>
          <w:b w:val="0"/>
          <w:i w:val="0"/>
          <w:color w:val="auto"/>
        </w:rPr>
        <w:t>Analyze the scientific evidence related to current issues of concern to society that relate to ecosystems and biodiversity</w:t>
      </w:r>
      <w:r w:rsidR="004F5B96">
        <w:rPr>
          <w:rStyle w:val="Emphasis"/>
          <w:b w:val="0"/>
          <w:i w:val="0"/>
          <w:color w:val="auto"/>
        </w:rPr>
        <w:t xml:space="preserve"> (LO2)</w:t>
      </w:r>
    </w:p>
    <w:p w:rsidR="00300AA8" w:rsidRDefault="00300AA8" w:rsidP="00300AA8">
      <w:pPr>
        <w:pStyle w:val="ListParagraph"/>
        <w:numPr>
          <w:ilvl w:val="0"/>
          <w:numId w:val="3"/>
        </w:numPr>
        <w:autoSpaceDE w:val="0"/>
        <w:autoSpaceDN w:val="0"/>
        <w:adjustRightInd w:val="0"/>
        <w:spacing w:after="0" w:line="240" w:lineRule="auto"/>
        <w:rPr>
          <w:rStyle w:val="Emphasis"/>
          <w:b w:val="0"/>
          <w:i w:val="0"/>
          <w:color w:val="auto"/>
        </w:rPr>
      </w:pPr>
      <w:r>
        <w:rPr>
          <w:rStyle w:val="Emphasis"/>
          <w:b w:val="0"/>
          <w:i w:val="0"/>
          <w:color w:val="auto"/>
        </w:rPr>
        <w:t>Communicate orally and in writing their analysis of the scientific evidence related to an ecological issue</w:t>
      </w:r>
      <w:r w:rsidR="004F5B96">
        <w:rPr>
          <w:rStyle w:val="Emphasis"/>
          <w:b w:val="0"/>
          <w:i w:val="0"/>
          <w:color w:val="auto"/>
        </w:rPr>
        <w:t>, by arguing for their position in a debate-style presentation and a position paper (LO3)</w:t>
      </w:r>
    </w:p>
    <w:p w:rsidR="00300AA8" w:rsidRDefault="00300AA8" w:rsidP="00300AA8">
      <w:pPr>
        <w:pStyle w:val="ListParagraph"/>
        <w:numPr>
          <w:ilvl w:val="0"/>
          <w:numId w:val="3"/>
        </w:numPr>
        <w:autoSpaceDE w:val="0"/>
        <w:autoSpaceDN w:val="0"/>
        <w:adjustRightInd w:val="0"/>
        <w:spacing w:after="0" w:line="240" w:lineRule="auto"/>
        <w:rPr>
          <w:rStyle w:val="Emphasis"/>
          <w:b w:val="0"/>
          <w:i w:val="0"/>
          <w:color w:val="auto"/>
        </w:rPr>
      </w:pPr>
      <w:r>
        <w:rPr>
          <w:rStyle w:val="Emphasis"/>
          <w:b w:val="0"/>
          <w:i w:val="0"/>
          <w:color w:val="auto"/>
        </w:rPr>
        <w:t>Practice critical thinking by reading and group discussion of ecosystem-science-related scientific literature</w:t>
      </w:r>
      <w:r w:rsidR="004F5B96">
        <w:rPr>
          <w:rStyle w:val="Emphasis"/>
          <w:b w:val="0"/>
          <w:i w:val="0"/>
          <w:color w:val="auto"/>
        </w:rPr>
        <w:t>, and by discussion of lecture content during lecture periods and on exams (LO4)</w:t>
      </w:r>
    </w:p>
    <w:p w:rsidR="004F5B96" w:rsidRDefault="004F5B96" w:rsidP="00300AA8">
      <w:pPr>
        <w:pStyle w:val="ListParagraph"/>
        <w:numPr>
          <w:ilvl w:val="0"/>
          <w:numId w:val="3"/>
        </w:numPr>
        <w:autoSpaceDE w:val="0"/>
        <w:autoSpaceDN w:val="0"/>
        <w:adjustRightInd w:val="0"/>
        <w:spacing w:after="0" w:line="240" w:lineRule="auto"/>
        <w:rPr>
          <w:rStyle w:val="Emphasis"/>
          <w:b w:val="0"/>
          <w:i w:val="0"/>
          <w:color w:val="auto"/>
        </w:rPr>
      </w:pPr>
      <w:r>
        <w:rPr>
          <w:rStyle w:val="Emphasis"/>
          <w:b w:val="0"/>
          <w:i w:val="0"/>
          <w:color w:val="auto"/>
        </w:rPr>
        <w:t>Practice working effectively in small groups (LO5)</w:t>
      </w:r>
    </w:p>
    <w:p w:rsidR="00300AA8" w:rsidRDefault="00300AA8" w:rsidP="00300AA8">
      <w:pPr>
        <w:autoSpaceDE w:val="0"/>
        <w:autoSpaceDN w:val="0"/>
        <w:adjustRightInd w:val="0"/>
        <w:spacing w:after="0" w:line="240" w:lineRule="auto"/>
        <w:rPr>
          <w:rStyle w:val="Emphasis"/>
          <w:b w:val="0"/>
          <w:i w:val="0"/>
          <w:color w:val="auto"/>
        </w:rPr>
      </w:pPr>
    </w:p>
    <w:p w:rsidR="00300AA8" w:rsidRDefault="00300AA8" w:rsidP="00300AA8">
      <w:pPr>
        <w:autoSpaceDE w:val="0"/>
        <w:autoSpaceDN w:val="0"/>
        <w:adjustRightInd w:val="0"/>
        <w:spacing w:after="0" w:line="240" w:lineRule="auto"/>
        <w:rPr>
          <w:rStyle w:val="Emphasis"/>
          <w:b w:val="0"/>
          <w:i w:val="0"/>
          <w:color w:val="auto"/>
        </w:rPr>
      </w:pPr>
    </w:p>
    <w:p w:rsidR="001905AF" w:rsidRPr="00120B7B" w:rsidRDefault="001905AF" w:rsidP="00344E45">
      <w:pPr>
        <w:autoSpaceDE w:val="0"/>
        <w:autoSpaceDN w:val="0"/>
        <w:adjustRightInd w:val="0"/>
        <w:spacing w:after="0" w:line="240" w:lineRule="auto"/>
        <w:rPr>
          <w:rFonts w:cs="Times New Roman"/>
          <w:b/>
          <w:bCs/>
          <w:color w:val="000000"/>
          <w:sz w:val="24"/>
          <w:szCs w:val="24"/>
        </w:rPr>
      </w:pPr>
    </w:p>
    <w:p w:rsidR="00344E45" w:rsidRPr="00120B7B" w:rsidRDefault="008A7E6B" w:rsidP="00C03F89">
      <w:pPr>
        <w:pStyle w:val="Heading3"/>
      </w:pPr>
      <w:r w:rsidRPr="00120B7B">
        <w:t>Lecture</w:t>
      </w:r>
      <w:r w:rsidR="004E42DC" w:rsidRPr="00120B7B">
        <w:t xml:space="preserve"> Content</w:t>
      </w:r>
      <w:r w:rsidR="00344E45" w:rsidRPr="00120B7B">
        <w:t>:</w:t>
      </w:r>
    </w:p>
    <w:p w:rsidR="00454DF4" w:rsidRPr="00120B7B" w:rsidRDefault="00454DF4" w:rsidP="00344E45">
      <w:pPr>
        <w:autoSpaceDE w:val="0"/>
        <w:autoSpaceDN w:val="0"/>
        <w:adjustRightInd w:val="0"/>
        <w:spacing w:after="0" w:line="240" w:lineRule="auto"/>
        <w:rPr>
          <w:rFonts w:cs="Times New Roman"/>
          <w:color w:val="000000"/>
          <w:sz w:val="24"/>
          <w:szCs w:val="24"/>
        </w:rPr>
      </w:pPr>
    </w:p>
    <w:p w:rsidR="0043503F" w:rsidRDefault="0043503F" w:rsidP="00344E45">
      <w:pPr>
        <w:autoSpaceDE w:val="0"/>
        <w:autoSpaceDN w:val="0"/>
        <w:adjustRightInd w:val="0"/>
        <w:spacing w:after="0" w:line="240" w:lineRule="auto"/>
      </w:pPr>
      <w:r>
        <w:t xml:space="preserve">Lectures will examine a variety of current environmental/societal issues and how they are being addressed by the scientific study of ecosystems. Broadly, these issues will be used to explore the following themes: </w:t>
      </w:r>
    </w:p>
    <w:p w:rsidR="0043503F" w:rsidRDefault="0043503F" w:rsidP="00344E45">
      <w:pPr>
        <w:autoSpaceDE w:val="0"/>
        <w:autoSpaceDN w:val="0"/>
        <w:adjustRightInd w:val="0"/>
        <w:spacing w:after="0" w:line="240" w:lineRule="auto"/>
      </w:pPr>
      <w:r>
        <w:t xml:space="preserve">  </w:t>
      </w:r>
    </w:p>
    <w:p w:rsidR="00454DF4" w:rsidRDefault="0043503F" w:rsidP="0043503F">
      <w:pPr>
        <w:autoSpaceDE w:val="0"/>
        <w:autoSpaceDN w:val="0"/>
        <w:adjustRightInd w:val="0"/>
        <w:spacing w:after="0" w:line="240" w:lineRule="auto"/>
      </w:pPr>
      <w:r>
        <w:t>1.  Biodiversity, food web structure and the stability of aquatic and terrestrial ecosystems</w:t>
      </w:r>
      <w:r>
        <w:br/>
        <w:t>2.  </w:t>
      </w:r>
      <w:proofErr w:type="gramStart"/>
      <w:r>
        <w:t>Anthropogenic effects on the structure and function of aquatic and terrestrial ecosystems</w:t>
      </w:r>
      <w:r>
        <w:br/>
        <w:t>3.</w:t>
      </w:r>
      <w:proofErr w:type="gramEnd"/>
      <w:r>
        <w:t xml:space="preserve">  Linking biogeochemical cycling to biodiversity and ecosystem function</w:t>
      </w:r>
    </w:p>
    <w:p w:rsidR="0043503F" w:rsidRPr="0043503F" w:rsidRDefault="0043503F" w:rsidP="0043503F">
      <w:pPr>
        <w:rPr>
          <w:rFonts w:cs="Times New Roman"/>
          <w:color w:val="000000"/>
          <w:sz w:val="24"/>
          <w:szCs w:val="24"/>
        </w:rPr>
      </w:pPr>
    </w:p>
    <w:p w:rsidR="00344E45" w:rsidRPr="00120B7B" w:rsidRDefault="008A7E6B" w:rsidP="00C03F89">
      <w:pPr>
        <w:pStyle w:val="Heading3"/>
      </w:pPr>
      <w:r w:rsidRPr="00120B7B">
        <w:t>Lab</w:t>
      </w:r>
      <w:r w:rsidR="00344E45" w:rsidRPr="00120B7B">
        <w:t>s:</w:t>
      </w:r>
    </w:p>
    <w:p w:rsidR="00454DF4" w:rsidRPr="00120B7B" w:rsidRDefault="00454DF4" w:rsidP="00344E45">
      <w:pPr>
        <w:autoSpaceDE w:val="0"/>
        <w:autoSpaceDN w:val="0"/>
        <w:adjustRightInd w:val="0"/>
        <w:spacing w:after="0" w:line="240" w:lineRule="auto"/>
        <w:rPr>
          <w:rFonts w:cs="Times New Roman"/>
          <w:color w:val="000000"/>
          <w:sz w:val="24"/>
          <w:szCs w:val="24"/>
        </w:rPr>
      </w:pPr>
    </w:p>
    <w:p w:rsidR="00454DF4" w:rsidRPr="00E3364E" w:rsidRDefault="00E3364E" w:rsidP="00454DF4">
      <w:pPr>
        <w:autoSpaceDE w:val="0"/>
        <w:autoSpaceDN w:val="0"/>
        <w:adjustRightInd w:val="0"/>
        <w:spacing w:after="0" w:line="240" w:lineRule="auto"/>
        <w:rPr>
          <w:rStyle w:val="Emphasis"/>
          <w:b w:val="0"/>
          <w:i w:val="0"/>
          <w:color w:val="auto"/>
        </w:rPr>
      </w:pPr>
      <w:r w:rsidRPr="00E3364E">
        <w:rPr>
          <w:rStyle w:val="Emphasis"/>
          <w:b w:val="0"/>
          <w:i w:val="0"/>
          <w:color w:val="auto"/>
        </w:rPr>
        <w:t>None.</w:t>
      </w:r>
    </w:p>
    <w:p w:rsidR="00454DF4" w:rsidRPr="00120B7B" w:rsidRDefault="00454DF4" w:rsidP="00344E45">
      <w:pPr>
        <w:autoSpaceDE w:val="0"/>
        <w:autoSpaceDN w:val="0"/>
        <w:adjustRightInd w:val="0"/>
        <w:spacing w:after="0" w:line="240" w:lineRule="auto"/>
        <w:rPr>
          <w:rFonts w:cs="Times New Roman"/>
          <w:color w:val="000000"/>
          <w:sz w:val="24"/>
          <w:szCs w:val="24"/>
        </w:rPr>
      </w:pPr>
    </w:p>
    <w:p w:rsidR="00344E45" w:rsidRPr="00120B7B" w:rsidRDefault="008A7E6B" w:rsidP="00C03F89">
      <w:pPr>
        <w:pStyle w:val="Heading3"/>
      </w:pPr>
      <w:r w:rsidRPr="00120B7B">
        <w:t>Seminar</w:t>
      </w:r>
      <w:r w:rsidR="00344E45" w:rsidRPr="00120B7B">
        <w:t>s:</w:t>
      </w:r>
    </w:p>
    <w:p w:rsidR="00454DF4" w:rsidRDefault="00E3364E" w:rsidP="00344E45">
      <w:pPr>
        <w:autoSpaceDE w:val="0"/>
        <w:autoSpaceDN w:val="0"/>
        <w:adjustRightInd w:val="0"/>
        <w:spacing w:after="0" w:line="240" w:lineRule="auto"/>
        <w:rPr>
          <w:rFonts w:cs="Times New Roman"/>
          <w:color w:val="000000"/>
          <w:sz w:val="24"/>
          <w:szCs w:val="24"/>
        </w:rPr>
      </w:pPr>
      <w:r>
        <w:rPr>
          <w:rFonts w:cs="Times New Roman"/>
          <w:color w:val="000000"/>
          <w:sz w:val="24"/>
          <w:szCs w:val="24"/>
        </w:rPr>
        <w:t>Approximate schedule of seminar activities:</w:t>
      </w:r>
    </w:p>
    <w:p w:rsidR="00E3364E" w:rsidRPr="00120B7B" w:rsidRDefault="00E3364E" w:rsidP="00344E45">
      <w:pPr>
        <w:autoSpaceDE w:val="0"/>
        <w:autoSpaceDN w:val="0"/>
        <w:adjustRightInd w:val="0"/>
        <w:spacing w:after="0" w:line="240" w:lineRule="auto"/>
        <w:rPr>
          <w:rFonts w:cs="Times New Roman"/>
          <w:color w:val="000000"/>
          <w:sz w:val="24"/>
          <w:szCs w:val="24"/>
        </w:rPr>
      </w:pPr>
    </w:p>
    <w:tbl>
      <w:tblPr>
        <w:tblStyle w:val="TableGrid11"/>
        <w:tblW w:w="0" w:type="auto"/>
        <w:tblLook w:val="00A0" w:firstRow="1" w:lastRow="0" w:firstColumn="1" w:lastColumn="0" w:noHBand="0" w:noVBand="0"/>
      </w:tblPr>
      <w:tblGrid>
        <w:gridCol w:w="1793"/>
        <w:gridCol w:w="3697"/>
      </w:tblGrid>
      <w:tr w:rsidR="00E3364E" w:rsidRPr="00E3364E" w:rsidTr="00577F99">
        <w:tc>
          <w:tcPr>
            <w:tcW w:w="1793" w:type="dxa"/>
          </w:tcPr>
          <w:p w:rsidR="00E3364E" w:rsidRPr="00E3364E" w:rsidRDefault="00E3364E" w:rsidP="00E3364E">
            <w:pPr>
              <w:tabs>
                <w:tab w:val="left" w:pos="1843"/>
              </w:tabs>
              <w:rPr>
                <w:b/>
              </w:rPr>
            </w:pPr>
            <w:r w:rsidRPr="00E3364E">
              <w:rPr>
                <w:b/>
              </w:rPr>
              <w:t>Week of</w:t>
            </w:r>
          </w:p>
        </w:tc>
        <w:tc>
          <w:tcPr>
            <w:tcW w:w="3697" w:type="dxa"/>
          </w:tcPr>
          <w:p w:rsidR="00E3364E" w:rsidRPr="00E3364E" w:rsidRDefault="00E3364E" w:rsidP="00E3364E">
            <w:pPr>
              <w:tabs>
                <w:tab w:val="left" w:pos="1843"/>
              </w:tabs>
              <w:rPr>
                <w:b/>
              </w:rPr>
            </w:pPr>
            <w:r w:rsidRPr="00E3364E">
              <w:rPr>
                <w:b/>
              </w:rPr>
              <w:t>Topic</w:t>
            </w:r>
          </w:p>
        </w:tc>
      </w:tr>
      <w:tr w:rsidR="00E3364E" w:rsidRPr="00E3364E" w:rsidTr="00577F99">
        <w:tc>
          <w:tcPr>
            <w:tcW w:w="1793" w:type="dxa"/>
          </w:tcPr>
          <w:p w:rsidR="00E3364E" w:rsidRPr="00E3364E" w:rsidRDefault="00E3364E" w:rsidP="00E3364E">
            <w:pPr>
              <w:tabs>
                <w:tab w:val="left" w:pos="1843"/>
              </w:tabs>
            </w:pPr>
            <w:r w:rsidRPr="00E3364E">
              <w:t>14 September</w:t>
            </w:r>
          </w:p>
        </w:tc>
        <w:tc>
          <w:tcPr>
            <w:tcW w:w="3697" w:type="dxa"/>
          </w:tcPr>
          <w:p w:rsidR="00E3364E" w:rsidRPr="00E3364E" w:rsidRDefault="00DE05F7" w:rsidP="00E3364E">
            <w:pPr>
              <w:tabs>
                <w:tab w:val="left" w:pos="1843"/>
              </w:tabs>
            </w:pPr>
            <w:r>
              <w:t>No seminar</w:t>
            </w:r>
          </w:p>
        </w:tc>
      </w:tr>
      <w:tr w:rsidR="00E3364E" w:rsidRPr="00E3364E" w:rsidTr="00577F99">
        <w:tc>
          <w:tcPr>
            <w:tcW w:w="1793" w:type="dxa"/>
          </w:tcPr>
          <w:p w:rsidR="00E3364E" w:rsidRPr="00E3364E" w:rsidRDefault="00E3364E" w:rsidP="00E3364E">
            <w:pPr>
              <w:tabs>
                <w:tab w:val="left" w:pos="1843"/>
              </w:tabs>
            </w:pPr>
            <w:r w:rsidRPr="00E3364E">
              <w:lastRenderedPageBreak/>
              <w:t>21 September</w:t>
            </w:r>
          </w:p>
        </w:tc>
        <w:tc>
          <w:tcPr>
            <w:tcW w:w="3697" w:type="dxa"/>
          </w:tcPr>
          <w:p w:rsidR="00E3364E" w:rsidRPr="00E3364E" w:rsidRDefault="00DE05F7" w:rsidP="00E3364E">
            <w:pPr>
              <w:tabs>
                <w:tab w:val="left" w:pos="1843"/>
              </w:tabs>
            </w:pPr>
            <w:r>
              <w:t>Literature research workshop</w:t>
            </w:r>
          </w:p>
        </w:tc>
      </w:tr>
      <w:tr w:rsidR="00E3364E" w:rsidRPr="00E3364E" w:rsidTr="00577F99">
        <w:tc>
          <w:tcPr>
            <w:tcW w:w="1793" w:type="dxa"/>
          </w:tcPr>
          <w:p w:rsidR="00E3364E" w:rsidRPr="00E3364E" w:rsidRDefault="00E3364E" w:rsidP="00E3364E">
            <w:pPr>
              <w:tabs>
                <w:tab w:val="left" w:pos="1843"/>
              </w:tabs>
            </w:pPr>
            <w:r w:rsidRPr="00E3364E">
              <w:t>28 September</w:t>
            </w:r>
          </w:p>
        </w:tc>
        <w:tc>
          <w:tcPr>
            <w:tcW w:w="3697" w:type="dxa"/>
          </w:tcPr>
          <w:p w:rsidR="00E3364E" w:rsidRPr="00E3364E" w:rsidRDefault="00DE05F7" w:rsidP="00E3364E">
            <w:pPr>
              <w:tabs>
                <w:tab w:val="left" w:pos="1843"/>
              </w:tabs>
            </w:pPr>
            <w:r>
              <w:t>Introduction of debate topics</w:t>
            </w:r>
          </w:p>
        </w:tc>
      </w:tr>
      <w:tr w:rsidR="00E3364E" w:rsidRPr="00E3364E" w:rsidTr="00577F99">
        <w:tc>
          <w:tcPr>
            <w:tcW w:w="1793" w:type="dxa"/>
          </w:tcPr>
          <w:p w:rsidR="00E3364E" w:rsidRPr="00E3364E" w:rsidRDefault="00E3364E" w:rsidP="00E3364E">
            <w:pPr>
              <w:tabs>
                <w:tab w:val="left" w:pos="1843"/>
              </w:tabs>
            </w:pPr>
            <w:r w:rsidRPr="00E3364E">
              <w:t>5 October</w:t>
            </w:r>
          </w:p>
        </w:tc>
        <w:tc>
          <w:tcPr>
            <w:tcW w:w="3697" w:type="dxa"/>
          </w:tcPr>
          <w:p w:rsidR="00E3364E" w:rsidRPr="00E3364E" w:rsidRDefault="00DE05F7" w:rsidP="00E3364E">
            <w:pPr>
              <w:tabs>
                <w:tab w:val="left" w:pos="1843"/>
              </w:tabs>
            </w:pPr>
            <w:r>
              <w:t>Journal article discussion</w:t>
            </w:r>
          </w:p>
        </w:tc>
      </w:tr>
      <w:tr w:rsidR="00DE05F7" w:rsidRPr="00E3364E" w:rsidTr="00577F99">
        <w:tc>
          <w:tcPr>
            <w:tcW w:w="1793" w:type="dxa"/>
          </w:tcPr>
          <w:p w:rsidR="00DE05F7" w:rsidRPr="00E3364E" w:rsidRDefault="00DE05F7" w:rsidP="00E3364E">
            <w:pPr>
              <w:tabs>
                <w:tab w:val="left" w:pos="1843"/>
              </w:tabs>
            </w:pPr>
            <w:r>
              <w:t>12 October</w:t>
            </w:r>
          </w:p>
        </w:tc>
        <w:tc>
          <w:tcPr>
            <w:tcW w:w="3697" w:type="dxa"/>
          </w:tcPr>
          <w:p w:rsidR="00DE05F7" w:rsidRPr="00E3364E" w:rsidRDefault="00DE05F7" w:rsidP="00E3364E">
            <w:pPr>
              <w:tabs>
                <w:tab w:val="left" w:pos="1843"/>
              </w:tabs>
            </w:pPr>
            <w:r>
              <w:t>No seminar</w:t>
            </w:r>
          </w:p>
        </w:tc>
      </w:tr>
      <w:tr w:rsidR="00DE05F7" w:rsidRPr="00E3364E" w:rsidTr="00577F99">
        <w:tc>
          <w:tcPr>
            <w:tcW w:w="1793" w:type="dxa"/>
          </w:tcPr>
          <w:p w:rsidR="00DE05F7" w:rsidRPr="00E3364E" w:rsidRDefault="00DE05F7" w:rsidP="00E3364E">
            <w:pPr>
              <w:tabs>
                <w:tab w:val="left" w:pos="1843"/>
              </w:tabs>
            </w:pPr>
            <w:r>
              <w:t>19 October</w:t>
            </w:r>
          </w:p>
        </w:tc>
        <w:tc>
          <w:tcPr>
            <w:tcW w:w="3697" w:type="dxa"/>
          </w:tcPr>
          <w:p w:rsidR="00DE05F7" w:rsidRPr="00E3364E" w:rsidRDefault="00DE05F7" w:rsidP="00E3364E">
            <w:pPr>
              <w:tabs>
                <w:tab w:val="left" w:pos="1843"/>
              </w:tabs>
            </w:pPr>
            <w:r>
              <w:t>Writing workshop</w:t>
            </w:r>
          </w:p>
        </w:tc>
      </w:tr>
      <w:tr w:rsidR="00E3364E" w:rsidRPr="00E3364E" w:rsidTr="00577F99">
        <w:tc>
          <w:tcPr>
            <w:tcW w:w="1793" w:type="dxa"/>
          </w:tcPr>
          <w:p w:rsidR="00E3364E" w:rsidRPr="00E3364E" w:rsidRDefault="00E3364E" w:rsidP="00E3364E">
            <w:pPr>
              <w:tabs>
                <w:tab w:val="left" w:pos="1843"/>
              </w:tabs>
            </w:pPr>
            <w:r w:rsidRPr="00E3364E">
              <w:t>26 October</w:t>
            </w:r>
          </w:p>
        </w:tc>
        <w:tc>
          <w:tcPr>
            <w:tcW w:w="3697" w:type="dxa"/>
          </w:tcPr>
          <w:p w:rsidR="00E3364E" w:rsidRPr="00E3364E" w:rsidRDefault="00DE05F7" w:rsidP="00E3364E">
            <w:pPr>
              <w:tabs>
                <w:tab w:val="left" w:pos="1843"/>
              </w:tabs>
            </w:pPr>
            <w:r>
              <w:t>Journal article discussion</w:t>
            </w:r>
          </w:p>
        </w:tc>
      </w:tr>
      <w:tr w:rsidR="00E3364E" w:rsidRPr="00E3364E" w:rsidTr="00577F99">
        <w:tc>
          <w:tcPr>
            <w:tcW w:w="1793" w:type="dxa"/>
          </w:tcPr>
          <w:p w:rsidR="00E3364E" w:rsidRPr="00E3364E" w:rsidRDefault="00E3364E" w:rsidP="00E3364E">
            <w:pPr>
              <w:tabs>
                <w:tab w:val="left" w:pos="1843"/>
              </w:tabs>
            </w:pPr>
            <w:r w:rsidRPr="00E3364E">
              <w:t>2 November</w:t>
            </w:r>
          </w:p>
        </w:tc>
        <w:tc>
          <w:tcPr>
            <w:tcW w:w="3697" w:type="dxa"/>
          </w:tcPr>
          <w:p w:rsidR="00E3364E" w:rsidRPr="00E3364E" w:rsidRDefault="00DE05F7" w:rsidP="00E3364E">
            <w:pPr>
              <w:tabs>
                <w:tab w:val="left" w:pos="1843"/>
              </w:tabs>
            </w:pPr>
            <w:r>
              <w:t>Debate presentations</w:t>
            </w:r>
          </w:p>
        </w:tc>
      </w:tr>
      <w:tr w:rsidR="00E3364E" w:rsidRPr="00E3364E" w:rsidTr="00577F99">
        <w:tc>
          <w:tcPr>
            <w:tcW w:w="1793" w:type="dxa"/>
          </w:tcPr>
          <w:p w:rsidR="00E3364E" w:rsidRPr="00E3364E" w:rsidRDefault="00E3364E" w:rsidP="00E3364E">
            <w:pPr>
              <w:tabs>
                <w:tab w:val="left" w:pos="1843"/>
              </w:tabs>
            </w:pPr>
            <w:r w:rsidRPr="00E3364E">
              <w:t>9 November</w:t>
            </w:r>
          </w:p>
        </w:tc>
        <w:tc>
          <w:tcPr>
            <w:tcW w:w="3697" w:type="dxa"/>
          </w:tcPr>
          <w:p w:rsidR="00E3364E" w:rsidRPr="00E3364E" w:rsidRDefault="00DE05F7" w:rsidP="00E3364E">
            <w:pPr>
              <w:tabs>
                <w:tab w:val="left" w:pos="1843"/>
              </w:tabs>
            </w:pPr>
            <w:r>
              <w:t>Debate presentations</w:t>
            </w:r>
          </w:p>
        </w:tc>
      </w:tr>
      <w:tr w:rsidR="00E3364E" w:rsidRPr="00E3364E" w:rsidTr="00577F99">
        <w:tc>
          <w:tcPr>
            <w:tcW w:w="1793" w:type="dxa"/>
          </w:tcPr>
          <w:p w:rsidR="00E3364E" w:rsidRPr="00E3364E" w:rsidRDefault="00E3364E" w:rsidP="00E3364E">
            <w:pPr>
              <w:tabs>
                <w:tab w:val="left" w:pos="1843"/>
              </w:tabs>
            </w:pPr>
            <w:r w:rsidRPr="00E3364E">
              <w:t>16 November</w:t>
            </w:r>
          </w:p>
        </w:tc>
        <w:tc>
          <w:tcPr>
            <w:tcW w:w="3697" w:type="dxa"/>
          </w:tcPr>
          <w:p w:rsidR="00E3364E" w:rsidRPr="00E3364E" w:rsidRDefault="00DE05F7" w:rsidP="00E3364E">
            <w:pPr>
              <w:tabs>
                <w:tab w:val="left" w:pos="1843"/>
              </w:tabs>
            </w:pPr>
            <w:r>
              <w:t>Debate presentations</w:t>
            </w:r>
          </w:p>
        </w:tc>
      </w:tr>
      <w:tr w:rsidR="00DE05F7" w:rsidRPr="00E3364E" w:rsidTr="00577F99">
        <w:tc>
          <w:tcPr>
            <w:tcW w:w="1793" w:type="dxa"/>
          </w:tcPr>
          <w:p w:rsidR="00DE05F7" w:rsidRPr="00E3364E" w:rsidRDefault="00DE05F7" w:rsidP="00E3364E">
            <w:pPr>
              <w:tabs>
                <w:tab w:val="left" w:pos="1843"/>
              </w:tabs>
            </w:pPr>
            <w:r>
              <w:t>23 November</w:t>
            </w:r>
          </w:p>
        </w:tc>
        <w:tc>
          <w:tcPr>
            <w:tcW w:w="3697" w:type="dxa"/>
          </w:tcPr>
          <w:p w:rsidR="00DE05F7" w:rsidRPr="00E3364E" w:rsidRDefault="00DE05F7" w:rsidP="00E3364E">
            <w:pPr>
              <w:tabs>
                <w:tab w:val="left" w:pos="1843"/>
              </w:tabs>
            </w:pPr>
            <w:r>
              <w:t>Debate presentations</w:t>
            </w:r>
          </w:p>
        </w:tc>
      </w:tr>
      <w:tr w:rsidR="00DE05F7" w:rsidRPr="00E3364E" w:rsidTr="00577F99">
        <w:tc>
          <w:tcPr>
            <w:tcW w:w="1793" w:type="dxa"/>
          </w:tcPr>
          <w:p w:rsidR="00DE05F7" w:rsidRDefault="00DE05F7" w:rsidP="00E3364E">
            <w:pPr>
              <w:tabs>
                <w:tab w:val="left" w:pos="1843"/>
              </w:tabs>
            </w:pPr>
            <w:r>
              <w:t>30 November</w:t>
            </w:r>
          </w:p>
        </w:tc>
        <w:tc>
          <w:tcPr>
            <w:tcW w:w="3697" w:type="dxa"/>
          </w:tcPr>
          <w:p w:rsidR="00DE05F7" w:rsidRDefault="00DE05F7" w:rsidP="00E3364E">
            <w:pPr>
              <w:tabs>
                <w:tab w:val="left" w:pos="1843"/>
              </w:tabs>
            </w:pPr>
            <w:r>
              <w:t>No seminar</w:t>
            </w:r>
          </w:p>
        </w:tc>
      </w:tr>
    </w:tbl>
    <w:p w:rsidR="00E3364E" w:rsidRDefault="00E3364E" w:rsidP="00C03F89">
      <w:pPr>
        <w:pStyle w:val="Heading3"/>
      </w:pPr>
    </w:p>
    <w:p w:rsidR="00344E45" w:rsidRPr="00120B7B" w:rsidRDefault="00344E45" w:rsidP="00C03F89">
      <w:pPr>
        <w:pStyle w:val="Heading3"/>
      </w:pPr>
      <w:r w:rsidRPr="00120B7B">
        <w:t xml:space="preserve">Course </w:t>
      </w:r>
      <w:r w:rsidR="004E42DC" w:rsidRPr="00120B7B">
        <w:t>A</w:t>
      </w:r>
      <w:r w:rsidRPr="00120B7B">
        <w:t xml:space="preserve">ssignments and </w:t>
      </w:r>
      <w:r w:rsidR="004E42DC" w:rsidRPr="00120B7B">
        <w:t>T</w:t>
      </w:r>
      <w:r w:rsidRPr="00120B7B">
        <w:t>ests:</w:t>
      </w:r>
    </w:p>
    <w:p w:rsidR="00454DF4" w:rsidRPr="00C03F89" w:rsidRDefault="00454DF4" w:rsidP="00454DF4">
      <w:pPr>
        <w:autoSpaceDE w:val="0"/>
        <w:autoSpaceDN w:val="0"/>
        <w:adjustRightInd w:val="0"/>
        <w:spacing w:after="0" w:line="240" w:lineRule="auto"/>
        <w:rPr>
          <w:rStyle w:val="IntenseEmphasis"/>
        </w:rPr>
      </w:pPr>
    </w:p>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394"/>
        <w:gridCol w:w="2394"/>
        <w:gridCol w:w="2394"/>
        <w:gridCol w:w="2394"/>
      </w:tblGrid>
      <w:tr w:rsidR="00244565" w:rsidTr="00A910CF">
        <w:trPr>
          <w:tblHeader/>
        </w:trPr>
        <w:tc>
          <w:tcPr>
            <w:tcW w:w="2394" w:type="dxa"/>
          </w:tcPr>
          <w:p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Assignment or Test</w:t>
            </w:r>
          </w:p>
        </w:tc>
        <w:tc>
          <w:tcPr>
            <w:tcW w:w="2394" w:type="dxa"/>
          </w:tcPr>
          <w:p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2394" w:type="dxa"/>
          </w:tcPr>
          <w:p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Contribution to Final Mark (%)</w:t>
            </w:r>
          </w:p>
        </w:tc>
        <w:tc>
          <w:tcPr>
            <w:tcW w:w="2394" w:type="dxa"/>
          </w:tcPr>
          <w:p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Learning Outcomes Assessed</w:t>
            </w:r>
          </w:p>
        </w:tc>
      </w:tr>
      <w:tr w:rsidR="003C5B8B" w:rsidTr="00A910CF">
        <w:tc>
          <w:tcPr>
            <w:tcW w:w="2394" w:type="dxa"/>
          </w:tcPr>
          <w:p w:rsidR="003C5B8B" w:rsidRDefault="003C5B8B" w:rsidP="00344E45">
            <w:pPr>
              <w:autoSpaceDE w:val="0"/>
              <w:autoSpaceDN w:val="0"/>
              <w:adjustRightInd w:val="0"/>
              <w:rPr>
                <w:rFonts w:cs="Times New Roman"/>
                <w:b/>
                <w:bCs/>
                <w:color w:val="000000"/>
                <w:sz w:val="24"/>
                <w:szCs w:val="24"/>
              </w:rPr>
            </w:pPr>
            <w:r w:rsidRPr="003C5B8B">
              <w:rPr>
                <w:color w:val="000000" w:themeColor="text1"/>
              </w:rPr>
              <w:t>Seminar Assignment 1</w:t>
            </w:r>
          </w:p>
        </w:tc>
        <w:tc>
          <w:tcPr>
            <w:tcW w:w="2394" w:type="dxa"/>
          </w:tcPr>
          <w:p w:rsidR="003C5B8B" w:rsidRDefault="003C5B8B" w:rsidP="003C5B8B">
            <w:pPr>
              <w:autoSpaceDE w:val="0"/>
              <w:autoSpaceDN w:val="0"/>
              <w:adjustRightInd w:val="0"/>
              <w:rPr>
                <w:rFonts w:cs="Times New Roman"/>
                <w:b/>
                <w:bCs/>
                <w:color w:val="000000"/>
                <w:sz w:val="24"/>
                <w:szCs w:val="24"/>
              </w:rPr>
            </w:pPr>
            <w:r w:rsidRPr="003C5B8B">
              <w:rPr>
                <w:color w:val="000000" w:themeColor="text1"/>
              </w:rPr>
              <w:t>Week of October 5</w:t>
            </w:r>
            <w:r w:rsidRPr="003C5B8B">
              <w:rPr>
                <w:color w:val="000000" w:themeColor="text1"/>
                <w:vertAlign w:val="superscript"/>
              </w:rPr>
              <w:t>th</w:t>
            </w:r>
            <w:r w:rsidRPr="003C5B8B">
              <w:rPr>
                <w:color w:val="000000" w:themeColor="text1"/>
              </w:rPr>
              <w:t xml:space="preserve"> (D</w:t>
            </w:r>
            <w:r>
              <w:rPr>
                <w:color w:val="000000" w:themeColor="text1"/>
              </w:rPr>
              <w:t>ay</w:t>
            </w:r>
            <w:r w:rsidRPr="003C5B8B">
              <w:rPr>
                <w:color w:val="000000" w:themeColor="text1"/>
              </w:rPr>
              <w:t xml:space="preserve"> before </w:t>
            </w:r>
            <w:r>
              <w:rPr>
                <w:color w:val="000000" w:themeColor="text1"/>
              </w:rPr>
              <w:t xml:space="preserve">your </w:t>
            </w:r>
            <w:r w:rsidR="00884C4C">
              <w:rPr>
                <w:color w:val="000000" w:themeColor="text1"/>
              </w:rPr>
              <w:t xml:space="preserve">section’s </w:t>
            </w:r>
            <w:r w:rsidRPr="003C5B8B">
              <w:rPr>
                <w:color w:val="000000" w:themeColor="text1"/>
              </w:rPr>
              <w:t>seminar)</w:t>
            </w:r>
          </w:p>
        </w:tc>
        <w:tc>
          <w:tcPr>
            <w:tcW w:w="2394" w:type="dxa"/>
          </w:tcPr>
          <w:p w:rsidR="003C5B8B" w:rsidRDefault="003C5B8B" w:rsidP="00344E45">
            <w:pPr>
              <w:autoSpaceDE w:val="0"/>
              <w:autoSpaceDN w:val="0"/>
              <w:adjustRightInd w:val="0"/>
              <w:rPr>
                <w:rFonts w:cs="Times New Roman"/>
                <w:b/>
                <w:bCs/>
                <w:color w:val="000000"/>
                <w:sz w:val="24"/>
                <w:szCs w:val="24"/>
              </w:rPr>
            </w:pPr>
            <w:r w:rsidRPr="003C5B8B">
              <w:rPr>
                <w:color w:val="000000" w:themeColor="text1"/>
              </w:rPr>
              <w:t>5%</w:t>
            </w:r>
          </w:p>
        </w:tc>
        <w:tc>
          <w:tcPr>
            <w:tcW w:w="2394" w:type="dxa"/>
          </w:tcPr>
          <w:p w:rsidR="003C5B8B" w:rsidRPr="004F5B96" w:rsidRDefault="004F5B96" w:rsidP="00344E45">
            <w:pPr>
              <w:autoSpaceDE w:val="0"/>
              <w:autoSpaceDN w:val="0"/>
              <w:adjustRightInd w:val="0"/>
              <w:rPr>
                <w:rFonts w:cs="Times New Roman"/>
                <w:bCs/>
                <w:color w:val="000000"/>
                <w:sz w:val="24"/>
                <w:szCs w:val="24"/>
              </w:rPr>
            </w:pPr>
            <w:r w:rsidRPr="004F5B96">
              <w:rPr>
                <w:rFonts w:cs="Times New Roman"/>
                <w:bCs/>
                <w:color w:val="000000"/>
                <w:sz w:val="24"/>
                <w:szCs w:val="24"/>
              </w:rPr>
              <w:t>LO1, LO5</w:t>
            </w:r>
          </w:p>
        </w:tc>
      </w:tr>
      <w:tr w:rsidR="003C5B8B" w:rsidTr="00A910CF">
        <w:tc>
          <w:tcPr>
            <w:tcW w:w="2394" w:type="dxa"/>
          </w:tcPr>
          <w:p w:rsidR="003C5B8B" w:rsidRDefault="003C5B8B" w:rsidP="00344E45">
            <w:pPr>
              <w:autoSpaceDE w:val="0"/>
              <w:autoSpaceDN w:val="0"/>
              <w:adjustRightInd w:val="0"/>
              <w:rPr>
                <w:rFonts w:cs="Times New Roman"/>
                <w:b/>
                <w:bCs/>
                <w:color w:val="000000"/>
                <w:sz w:val="24"/>
                <w:szCs w:val="24"/>
              </w:rPr>
            </w:pPr>
            <w:r w:rsidRPr="003C5B8B">
              <w:rPr>
                <w:color w:val="000000" w:themeColor="text1"/>
              </w:rPr>
              <w:t>Quiz 1</w:t>
            </w:r>
          </w:p>
        </w:tc>
        <w:tc>
          <w:tcPr>
            <w:tcW w:w="2394" w:type="dxa"/>
          </w:tcPr>
          <w:p w:rsidR="003C5B8B" w:rsidRDefault="003C5B8B" w:rsidP="00344E45">
            <w:pPr>
              <w:autoSpaceDE w:val="0"/>
              <w:autoSpaceDN w:val="0"/>
              <w:adjustRightInd w:val="0"/>
              <w:rPr>
                <w:rFonts w:cs="Times New Roman"/>
                <w:b/>
                <w:bCs/>
                <w:color w:val="000000"/>
                <w:sz w:val="24"/>
                <w:szCs w:val="24"/>
              </w:rPr>
            </w:pPr>
            <w:r w:rsidRPr="003C5B8B">
              <w:rPr>
                <w:color w:val="000000" w:themeColor="text1"/>
              </w:rPr>
              <w:t>October 15</w:t>
            </w:r>
            <w:r w:rsidRPr="00884C4C">
              <w:rPr>
                <w:color w:val="000000" w:themeColor="text1"/>
                <w:vertAlign w:val="superscript"/>
              </w:rPr>
              <w:t>th</w:t>
            </w:r>
            <w:r w:rsidR="00884C4C">
              <w:rPr>
                <w:color w:val="000000" w:themeColor="text1"/>
              </w:rPr>
              <w:t xml:space="preserve"> </w:t>
            </w:r>
          </w:p>
        </w:tc>
        <w:tc>
          <w:tcPr>
            <w:tcW w:w="2394" w:type="dxa"/>
          </w:tcPr>
          <w:p w:rsidR="003C5B8B" w:rsidRDefault="003C5B8B" w:rsidP="00344E45">
            <w:pPr>
              <w:autoSpaceDE w:val="0"/>
              <w:autoSpaceDN w:val="0"/>
              <w:adjustRightInd w:val="0"/>
              <w:rPr>
                <w:rFonts w:cs="Times New Roman"/>
                <w:b/>
                <w:bCs/>
                <w:color w:val="000000"/>
                <w:sz w:val="24"/>
                <w:szCs w:val="24"/>
              </w:rPr>
            </w:pPr>
            <w:r w:rsidRPr="003C5B8B">
              <w:rPr>
                <w:color w:val="000000" w:themeColor="text1"/>
              </w:rPr>
              <w:t>15%</w:t>
            </w:r>
          </w:p>
        </w:tc>
        <w:tc>
          <w:tcPr>
            <w:tcW w:w="2394" w:type="dxa"/>
          </w:tcPr>
          <w:p w:rsidR="003C5B8B" w:rsidRPr="004F5B96" w:rsidRDefault="004F5B96" w:rsidP="00344E45">
            <w:pPr>
              <w:autoSpaceDE w:val="0"/>
              <w:autoSpaceDN w:val="0"/>
              <w:adjustRightInd w:val="0"/>
              <w:rPr>
                <w:rFonts w:cs="Times New Roman"/>
                <w:bCs/>
                <w:color w:val="000000"/>
                <w:sz w:val="24"/>
                <w:szCs w:val="24"/>
              </w:rPr>
            </w:pPr>
            <w:r w:rsidRPr="004F5B96">
              <w:rPr>
                <w:rFonts w:cs="Times New Roman"/>
                <w:bCs/>
                <w:color w:val="000000"/>
                <w:sz w:val="24"/>
                <w:szCs w:val="24"/>
              </w:rPr>
              <w:t>LO2, LO3, LO4</w:t>
            </w:r>
          </w:p>
        </w:tc>
      </w:tr>
      <w:tr w:rsidR="003C5B8B" w:rsidTr="00A910CF">
        <w:tc>
          <w:tcPr>
            <w:tcW w:w="2394" w:type="dxa"/>
          </w:tcPr>
          <w:p w:rsidR="003C5B8B" w:rsidRDefault="003C5B8B" w:rsidP="00344E45">
            <w:pPr>
              <w:autoSpaceDE w:val="0"/>
              <w:autoSpaceDN w:val="0"/>
              <w:adjustRightInd w:val="0"/>
              <w:rPr>
                <w:rFonts w:cs="Times New Roman"/>
                <w:b/>
                <w:bCs/>
                <w:color w:val="000000"/>
                <w:sz w:val="24"/>
                <w:szCs w:val="24"/>
              </w:rPr>
            </w:pPr>
            <w:r w:rsidRPr="003C5B8B">
              <w:rPr>
                <w:color w:val="000000" w:themeColor="text1"/>
              </w:rPr>
              <w:t>Discussion Paper</w:t>
            </w:r>
          </w:p>
        </w:tc>
        <w:tc>
          <w:tcPr>
            <w:tcW w:w="2394" w:type="dxa"/>
          </w:tcPr>
          <w:p w:rsidR="003C5B8B" w:rsidRDefault="003C5B8B" w:rsidP="00344E45">
            <w:pPr>
              <w:autoSpaceDE w:val="0"/>
              <w:autoSpaceDN w:val="0"/>
              <w:adjustRightInd w:val="0"/>
              <w:rPr>
                <w:rFonts w:cs="Times New Roman"/>
                <w:b/>
                <w:bCs/>
                <w:color w:val="000000"/>
                <w:sz w:val="24"/>
                <w:szCs w:val="24"/>
              </w:rPr>
            </w:pPr>
            <w:r w:rsidRPr="003C5B8B">
              <w:rPr>
                <w:color w:val="000000" w:themeColor="text1"/>
              </w:rPr>
              <w:t>October 23</w:t>
            </w:r>
            <w:r w:rsidRPr="00884C4C">
              <w:rPr>
                <w:color w:val="000000" w:themeColor="text1"/>
                <w:vertAlign w:val="superscript"/>
              </w:rPr>
              <w:t>rd</w:t>
            </w:r>
            <w:r w:rsidR="00884C4C">
              <w:rPr>
                <w:color w:val="000000" w:themeColor="text1"/>
              </w:rPr>
              <w:t xml:space="preserve"> </w:t>
            </w:r>
          </w:p>
        </w:tc>
        <w:tc>
          <w:tcPr>
            <w:tcW w:w="2394" w:type="dxa"/>
          </w:tcPr>
          <w:p w:rsidR="003C5B8B" w:rsidRDefault="003C5B8B" w:rsidP="00344E45">
            <w:pPr>
              <w:autoSpaceDE w:val="0"/>
              <w:autoSpaceDN w:val="0"/>
              <w:adjustRightInd w:val="0"/>
              <w:rPr>
                <w:rFonts w:cs="Times New Roman"/>
                <w:b/>
                <w:bCs/>
                <w:color w:val="000000"/>
                <w:sz w:val="24"/>
                <w:szCs w:val="24"/>
              </w:rPr>
            </w:pPr>
            <w:r w:rsidRPr="003C5B8B">
              <w:rPr>
                <w:color w:val="000000" w:themeColor="text1"/>
              </w:rPr>
              <w:t>20%</w:t>
            </w:r>
          </w:p>
        </w:tc>
        <w:tc>
          <w:tcPr>
            <w:tcW w:w="2394" w:type="dxa"/>
          </w:tcPr>
          <w:p w:rsidR="003C5B8B" w:rsidRPr="004F5B96" w:rsidRDefault="004F5B96" w:rsidP="00344E45">
            <w:pPr>
              <w:autoSpaceDE w:val="0"/>
              <w:autoSpaceDN w:val="0"/>
              <w:adjustRightInd w:val="0"/>
              <w:rPr>
                <w:rFonts w:cs="Times New Roman"/>
                <w:bCs/>
                <w:color w:val="000000"/>
                <w:sz w:val="24"/>
                <w:szCs w:val="24"/>
              </w:rPr>
            </w:pPr>
            <w:r w:rsidRPr="004F5B96">
              <w:rPr>
                <w:rFonts w:cs="Times New Roman"/>
                <w:bCs/>
                <w:color w:val="000000"/>
                <w:sz w:val="24"/>
                <w:szCs w:val="24"/>
              </w:rPr>
              <w:t>LO2, LO4</w:t>
            </w:r>
          </w:p>
        </w:tc>
      </w:tr>
      <w:tr w:rsidR="003C5B8B" w:rsidTr="00A910CF">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Seminar Assignment 2</w:t>
            </w:r>
          </w:p>
        </w:tc>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Week of October 26</w:t>
            </w:r>
            <w:r w:rsidRPr="003C5B8B">
              <w:rPr>
                <w:color w:val="000000" w:themeColor="text1"/>
                <w:vertAlign w:val="superscript"/>
              </w:rPr>
              <w:t>th</w:t>
            </w:r>
            <w:r w:rsidRPr="003C5B8B">
              <w:rPr>
                <w:color w:val="000000" w:themeColor="text1"/>
              </w:rPr>
              <w:t xml:space="preserve"> (</w:t>
            </w:r>
            <w:r w:rsidR="00884C4C" w:rsidRPr="003C5B8B">
              <w:rPr>
                <w:color w:val="000000" w:themeColor="text1"/>
              </w:rPr>
              <w:t>D</w:t>
            </w:r>
            <w:r w:rsidR="00884C4C">
              <w:rPr>
                <w:color w:val="000000" w:themeColor="text1"/>
              </w:rPr>
              <w:t>ay</w:t>
            </w:r>
            <w:r w:rsidR="00884C4C" w:rsidRPr="003C5B8B">
              <w:rPr>
                <w:color w:val="000000" w:themeColor="text1"/>
              </w:rPr>
              <w:t xml:space="preserve"> before </w:t>
            </w:r>
            <w:r w:rsidR="00884C4C">
              <w:rPr>
                <w:color w:val="000000" w:themeColor="text1"/>
              </w:rPr>
              <w:t xml:space="preserve">your section’s </w:t>
            </w:r>
            <w:r w:rsidR="00884C4C" w:rsidRPr="003C5B8B">
              <w:rPr>
                <w:color w:val="000000" w:themeColor="text1"/>
              </w:rPr>
              <w:t>seminar</w:t>
            </w:r>
            <w:r w:rsidRPr="003C5B8B">
              <w:rPr>
                <w:color w:val="000000" w:themeColor="text1"/>
              </w:rPr>
              <w:t>)</w:t>
            </w:r>
          </w:p>
        </w:tc>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5%</w:t>
            </w:r>
          </w:p>
        </w:tc>
        <w:tc>
          <w:tcPr>
            <w:tcW w:w="2394" w:type="dxa"/>
          </w:tcPr>
          <w:p w:rsidR="003C5B8B" w:rsidRPr="004F5B96" w:rsidRDefault="004F5B96" w:rsidP="00344E45">
            <w:pPr>
              <w:autoSpaceDE w:val="0"/>
              <w:autoSpaceDN w:val="0"/>
              <w:adjustRightInd w:val="0"/>
              <w:rPr>
                <w:rFonts w:cs="Times New Roman"/>
                <w:bCs/>
                <w:color w:val="000000"/>
                <w:sz w:val="24"/>
                <w:szCs w:val="24"/>
              </w:rPr>
            </w:pPr>
            <w:r w:rsidRPr="004F5B96">
              <w:rPr>
                <w:rFonts w:cs="Times New Roman"/>
                <w:bCs/>
                <w:color w:val="000000"/>
                <w:sz w:val="24"/>
                <w:szCs w:val="24"/>
              </w:rPr>
              <w:t>LO1, LO2, LO5</w:t>
            </w:r>
          </w:p>
        </w:tc>
      </w:tr>
      <w:tr w:rsidR="003C5B8B" w:rsidTr="00A910CF">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Oral Debate</w:t>
            </w:r>
          </w:p>
        </w:tc>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Month of November</w:t>
            </w:r>
          </w:p>
        </w:tc>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20%</w:t>
            </w:r>
          </w:p>
        </w:tc>
        <w:tc>
          <w:tcPr>
            <w:tcW w:w="2394" w:type="dxa"/>
          </w:tcPr>
          <w:p w:rsidR="003C5B8B" w:rsidRPr="004F5B96" w:rsidRDefault="004F5B96" w:rsidP="004F5B96">
            <w:pPr>
              <w:autoSpaceDE w:val="0"/>
              <w:autoSpaceDN w:val="0"/>
              <w:adjustRightInd w:val="0"/>
              <w:rPr>
                <w:rFonts w:cs="Times New Roman"/>
                <w:bCs/>
                <w:color w:val="000000"/>
                <w:sz w:val="24"/>
                <w:szCs w:val="24"/>
              </w:rPr>
            </w:pPr>
            <w:r w:rsidRPr="004F5B96">
              <w:rPr>
                <w:rFonts w:cs="Times New Roman"/>
                <w:bCs/>
                <w:color w:val="000000"/>
                <w:sz w:val="24"/>
                <w:szCs w:val="24"/>
              </w:rPr>
              <w:t>LO1, LO2, LO3, LO5</w:t>
            </w:r>
          </w:p>
        </w:tc>
      </w:tr>
      <w:tr w:rsidR="003C5B8B" w:rsidTr="00A910CF">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Position paper</w:t>
            </w:r>
          </w:p>
        </w:tc>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 xml:space="preserve">1 week after </w:t>
            </w:r>
            <w:r w:rsidR="00884C4C">
              <w:rPr>
                <w:color w:val="000000" w:themeColor="text1"/>
              </w:rPr>
              <w:t xml:space="preserve">your group’s </w:t>
            </w:r>
            <w:r w:rsidRPr="003C5B8B">
              <w:rPr>
                <w:color w:val="000000" w:themeColor="text1"/>
              </w:rPr>
              <w:t>debate</w:t>
            </w:r>
          </w:p>
        </w:tc>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10%</w:t>
            </w:r>
          </w:p>
        </w:tc>
        <w:tc>
          <w:tcPr>
            <w:tcW w:w="2394" w:type="dxa"/>
          </w:tcPr>
          <w:p w:rsidR="003C5B8B" w:rsidRDefault="004F5B96" w:rsidP="00344E45">
            <w:pPr>
              <w:autoSpaceDE w:val="0"/>
              <w:autoSpaceDN w:val="0"/>
              <w:adjustRightInd w:val="0"/>
              <w:rPr>
                <w:rFonts w:cs="Times New Roman"/>
                <w:b/>
                <w:bCs/>
                <w:color w:val="000000"/>
                <w:sz w:val="24"/>
                <w:szCs w:val="24"/>
              </w:rPr>
            </w:pPr>
            <w:r w:rsidRPr="004F5B96">
              <w:rPr>
                <w:rFonts w:cs="Times New Roman"/>
                <w:bCs/>
                <w:color w:val="000000"/>
                <w:sz w:val="24"/>
                <w:szCs w:val="24"/>
              </w:rPr>
              <w:t>LO1, LO2, LO3, LO5</w:t>
            </w:r>
          </w:p>
        </w:tc>
      </w:tr>
      <w:tr w:rsidR="003C5B8B" w:rsidTr="00A910CF">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Peer Evaluation</w:t>
            </w:r>
          </w:p>
        </w:tc>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Month of November</w:t>
            </w:r>
          </w:p>
        </w:tc>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10%</w:t>
            </w:r>
          </w:p>
        </w:tc>
        <w:tc>
          <w:tcPr>
            <w:tcW w:w="2394" w:type="dxa"/>
          </w:tcPr>
          <w:p w:rsidR="003C5B8B" w:rsidRPr="004F5B96" w:rsidRDefault="004F5B96" w:rsidP="00344E45">
            <w:pPr>
              <w:autoSpaceDE w:val="0"/>
              <w:autoSpaceDN w:val="0"/>
              <w:adjustRightInd w:val="0"/>
              <w:rPr>
                <w:rFonts w:cs="Times New Roman"/>
                <w:bCs/>
                <w:color w:val="000000"/>
                <w:sz w:val="24"/>
                <w:szCs w:val="24"/>
              </w:rPr>
            </w:pPr>
            <w:r w:rsidRPr="004F5B96">
              <w:rPr>
                <w:rFonts w:cs="Times New Roman"/>
                <w:bCs/>
                <w:color w:val="000000"/>
                <w:sz w:val="24"/>
                <w:szCs w:val="24"/>
              </w:rPr>
              <w:t>LO5</w:t>
            </w:r>
          </w:p>
        </w:tc>
      </w:tr>
      <w:tr w:rsidR="003C5B8B" w:rsidTr="00A910CF">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Quiz 2</w:t>
            </w:r>
          </w:p>
        </w:tc>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December 1</w:t>
            </w:r>
            <w:r w:rsidRPr="00884C4C">
              <w:rPr>
                <w:color w:val="000000" w:themeColor="text1"/>
                <w:vertAlign w:val="superscript"/>
              </w:rPr>
              <w:t>st</w:t>
            </w:r>
            <w:r w:rsidR="00884C4C">
              <w:rPr>
                <w:color w:val="000000" w:themeColor="text1"/>
              </w:rPr>
              <w:t xml:space="preserve"> </w:t>
            </w:r>
          </w:p>
        </w:tc>
        <w:tc>
          <w:tcPr>
            <w:tcW w:w="2394" w:type="dxa"/>
          </w:tcPr>
          <w:p w:rsidR="003C5B8B" w:rsidRPr="003C5B8B" w:rsidRDefault="003C5B8B" w:rsidP="00344E45">
            <w:pPr>
              <w:autoSpaceDE w:val="0"/>
              <w:autoSpaceDN w:val="0"/>
              <w:adjustRightInd w:val="0"/>
              <w:rPr>
                <w:color w:val="000000" w:themeColor="text1"/>
              </w:rPr>
            </w:pPr>
            <w:r w:rsidRPr="003C5B8B">
              <w:rPr>
                <w:color w:val="000000" w:themeColor="text1"/>
              </w:rPr>
              <w:t>15%</w:t>
            </w:r>
          </w:p>
        </w:tc>
        <w:tc>
          <w:tcPr>
            <w:tcW w:w="2394" w:type="dxa"/>
          </w:tcPr>
          <w:p w:rsidR="003C5B8B" w:rsidRDefault="004F5B96" w:rsidP="00344E45">
            <w:pPr>
              <w:autoSpaceDE w:val="0"/>
              <w:autoSpaceDN w:val="0"/>
              <w:adjustRightInd w:val="0"/>
              <w:rPr>
                <w:rFonts w:cs="Times New Roman"/>
                <w:b/>
                <w:bCs/>
                <w:color w:val="000000"/>
                <w:sz w:val="24"/>
                <w:szCs w:val="24"/>
              </w:rPr>
            </w:pPr>
            <w:r w:rsidRPr="004F5B96">
              <w:rPr>
                <w:rFonts w:cs="Times New Roman"/>
                <w:bCs/>
                <w:color w:val="000000"/>
                <w:sz w:val="24"/>
                <w:szCs w:val="24"/>
              </w:rPr>
              <w:t>LO2, LO3, LO4</w:t>
            </w:r>
          </w:p>
        </w:tc>
      </w:tr>
    </w:tbl>
    <w:p w:rsidR="00244565" w:rsidRPr="00120B7B" w:rsidRDefault="00244565" w:rsidP="00344E45">
      <w:pPr>
        <w:autoSpaceDE w:val="0"/>
        <w:autoSpaceDN w:val="0"/>
        <w:adjustRightInd w:val="0"/>
        <w:spacing w:after="0" w:line="240" w:lineRule="auto"/>
        <w:rPr>
          <w:rFonts w:cs="Times New Roman"/>
          <w:b/>
          <w:bCs/>
          <w:color w:val="000000"/>
          <w:sz w:val="24"/>
          <w:szCs w:val="24"/>
        </w:rPr>
      </w:pPr>
    </w:p>
    <w:p w:rsidR="00C03F89" w:rsidRDefault="00244565" w:rsidP="00344E45">
      <w:pPr>
        <w:autoSpaceDE w:val="0"/>
        <w:autoSpaceDN w:val="0"/>
        <w:adjustRightInd w:val="0"/>
        <w:spacing w:after="0" w:line="240" w:lineRule="auto"/>
        <w:rPr>
          <w:rFonts w:cs="Times New Roman"/>
          <w:b/>
          <w:bCs/>
          <w:color w:val="000000"/>
          <w:sz w:val="24"/>
          <w:szCs w:val="24"/>
        </w:rPr>
      </w:pPr>
      <w:r w:rsidRPr="00C03F89">
        <w:rPr>
          <w:rStyle w:val="Heading3Char"/>
        </w:rPr>
        <w:t>Additional Notes (if required):</w:t>
      </w:r>
      <w:r>
        <w:rPr>
          <w:rFonts w:cs="Times New Roman"/>
          <w:b/>
          <w:bCs/>
          <w:color w:val="000000"/>
          <w:sz w:val="24"/>
          <w:szCs w:val="24"/>
        </w:rPr>
        <w:t xml:space="preserve"> </w:t>
      </w:r>
    </w:p>
    <w:p w:rsidR="00884C4C" w:rsidRDefault="00884C4C" w:rsidP="00344E45">
      <w:pPr>
        <w:autoSpaceDE w:val="0"/>
        <w:autoSpaceDN w:val="0"/>
        <w:adjustRightInd w:val="0"/>
        <w:spacing w:after="0" w:line="240" w:lineRule="auto"/>
        <w:rPr>
          <w:rStyle w:val="Emphasis"/>
          <w:b w:val="0"/>
          <w:i w:val="0"/>
          <w:color w:val="auto"/>
        </w:rPr>
      </w:pPr>
    </w:p>
    <w:p w:rsidR="00244565" w:rsidRPr="00884C4C" w:rsidRDefault="00884C4C" w:rsidP="00344E45">
      <w:pPr>
        <w:autoSpaceDE w:val="0"/>
        <w:autoSpaceDN w:val="0"/>
        <w:adjustRightInd w:val="0"/>
        <w:spacing w:after="0" w:line="240" w:lineRule="auto"/>
        <w:rPr>
          <w:rStyle w:val="Emphasis"/>
          <w:b w:val="0"/>
          <w:i w:val="0"/>
          <w:color w:val="auto"/>
        </w:rPr>
      </w:pPr>
      <w:r w:rsidRPr="00884C4C">
        <w:rPr>
          <w:rStyle w:val="Emphasis"/>
          <w:b w:val="0"/>
          <w:i w:val="0"/>
          <w:color w:val="auto"/>
        </w:rPr>
        <w:t>None.</w:t>
      </w:r>
    </w:p>
    <w:p w:rsidR="00244565" w:rsidRPr="00244565" w:rsidRDefault="00244565" w:rsidP="00344E45">
      <w:pPr>
        <w:autoSpaceDE w:val="0"/>
        <w:autoSpaceDN w:val="0"/>
        <w:adjustRightInd w:val="0"/>
        <w:spacing w:after="0" w:line="240" w:lineRule="auto"/>
        <w:rPr>
          <w:rFonts w:cs="Times New Roman"/>
          <w:b/>
          <w:bCs/>
          <w:i/>
          <w:color w:val="FF0000"/>
          <w:sz w:val="24"/>
          <w:szCs w:val="24"/>
        </w:rPr>
      </w:pPr>
    </w:p>
    <w:p w:rsidR="00344E45" w:rsidRPr="00120B7B" w:rsidRDefault="00344E45" w:rsidP="00C03F89">
      <w:pPr>
        <w:pStyle w:val="Heading3"/>
      </w:pPr>
      <w:r w:rsidRPr="00120B7B">
        <w:t>Final examination date and time:</w:t>
      </w:r>
      <w:r w:rsidR="00857F80">
        <w:t xml:space="preserve"> </w:t>
      </w:r>
      <w:r w:rsidR="00857F80" w:rsidRPr="00857F80">
        <w:rPr>
          <w:b w:val="0"/>
        </w:rPr>
        <w:t>None.</w:t>
      </w:r>
    </w:p>
    <w:p w:rsidR="001905AF" w:rsidRPr="00120B7B" w:rsidRDefault="001905AF" w:rsidP="00344E45">
      <w:pPr>
        <w:autoSpaceDE w:val="0"/>
        <w:autoSpaceDN w:val="0"/>
        <w:adjustRightInd w:val="0"/>
        <w:spacing w:after="0" w:line="240" w:lineRule="auto"/>
        <w:rPr>
          <w:rFonts w:cs="Times New Roman"/>
          <w:b/>
          <w:bCs/>
          <w:color w:val="000000"/>
          <w:sz w:val="24"/>
          <w:szCs w:val="24"/>
        </w:rPr>
      </w:pPr>
    </w:p>
    <w:p w:rsidR="001905AF" w:rsidRPr="00120B7B" w:rsidRDefault="001905AF" w:rsidP="00C03F89">
      <w:pPr>
        <w:pStyle w:val="Heading3"/>
      </w:pPr>
      <w:r w:rsidRPr="00120B7B">
        <w:t>Final exam weighting:</w:t>
      </w:r>
      <w:r w:rsidR="00857F80">
        <w:t xml:space="preserve"> </w:t>
      </w:r>
      <w:r w:rsidR="00857F80" w:rsidRPr="00857F80">
        <w:rPr>
          <w:b w:val="0"/>
        </w:rPr>
        <w:t>Not applicable.</w:t>
      </w:r>
    </w:p>
    <w:p w:rsidR="00454DF4" w:rsidRPr="00120B7B" w:rsidRDefault="00454DF4" w:rsidP="00344E45">
      <w:pPr>
        <w:autoSpaceDE w:val="0"/>
        <w:autoSpaceDN w:val="0"/>
        <w:adjustRightInd w:val="0"/>
        <w:spacing w:after="0" w:line="240" w:lineRule="auto"/>
        <w:rPr>
          <w:rFonts w:cs="Times New Roman"/>
          <w:color w:val="000000"/>
          <w:sz w:val="24"/>
          <w:szCs w:val="24"/>
        </w:rPr>
      </w:pPr>
    </w:p>
    <w:p w:rsidR="00344E45" w:rsidRPr="00120B7B" w:rsidRDefault="00454DF4" w:rsidP="00DC6544">
      <w:pPr>
        <w:pStyle w:val="Heading2"/>
      </w:pPr>
      <w:r w:rsidRPr="00120B7B">
        <w:t xml:space="preserve">Course </w:t>
      </w:r>
      <w:r w:rsidR="00344E45" w:rsidRPr="00120B7B">
        <w:t>Resources</w:t>
      </w:r>
    </w:p>
    <w:p w:rsidR="00454DF4" w:rsidRPr="00E50E12" w:rsidRDefault="00454DF4" w:rsidP="00344E45">
      <w:pPr>
        <w:autoSpaceDE w:val="0"/>
        <w:autoSpaceDN w:val="0"/>
        <w:adjustRightInd w:val="0"/>
        <w:spacing w:after="0" w:line="240" w:lineRule="auto"/>
        <w:rPr>
          <w:rFonts w:cs="Times New Roman"/>
          <w:b/>
          <w:color w:val="000000"/>
          <w:sz w:val="24"/>
          <w:szCs w:val="24"/>
          <w:u w:val="single"/>
        </w:rPr>
      </w:pPr>
    </w:p>
    <w:p w:rsidR="00344E45" w:rsidRPr="00120B7B" w:rsidRDefault="00344E45" w:rsidP="00C03F89">
      <w:pPr>
        <w:pStyle w:val="Heading3"/>
      </w:pPr>
      <w:r w:rsidRPr="00120B7B">
        <w:t>Required Texts:</w:t>
      </w:r>
    </w:p>
    <w:p w:rsidR="00344E45" w:rsidRPr="00120B7B" w:rsidRDefault="00344E45" w:rsidP="00344E45">
      <w:pPr>
        <w:autoSpaceDE w:val="0"/>
        <w:autoSpaceDN w:val="0"/>
        <w:adjustRightInd w:val="0"/>
        <w:spacing w:after="0" w:line="240" w:lineRule="auto"/>
        <w:rPr>
          <w:rFonts w:cs="Times New Roman"/>
          <w:color w:val="000000"/>
          <w:sz w:val="24"/>
          <w:szCs w:val="24"/>
        </w:rPr>
      </w:pPr>
    </w:p>
    <w:p w:rsidR="00454DF4" w:rsidRPr="00E3364E" w:rsidRDefault="00E3364E" w:rsidP="00344E45">
      <w:pPr>
        <w:autoSpaceDE w:val="0"/>
        <w:autoSpaceDN w:val="0"/>
        <w:adjustRightInd w:val="0"/>
        <w:spacing w:after="0" w:line="240" w:lineRule="auto"/>
        <w:rPr>
          <w:rFonts w:cs="Times New Roman"/>
          <w:bCs/>
          <w:color w:val="000000"/>
          <w:sz w:val="24"/>
          <w:szCs w:val="24"/>
        </w:rPr>
      </w:pPr>
      <w:r w:rsidRPr="00E3364E">
        <w:rPr>
          <w:rFonts w:cs="Times New Roman"/>
          <w:bCs/>
          <w:color w:val="000000"/>
          <w:sz w:val="24"/>
          <w:szCs w:val="24"/>
        </w:rPr>
        <w:t xml:space="preserve">None. </w:t>
      </w:r>
    </w:p>
    <w:p w:rsidR="00E3364E" w:rsidRPr="00120B7B" w:rsidRDefault="00E3364E" w:rsidP="00344E45">
      <w:pPr>
        <w:autoSpaceDE w:val="0"/>
        <w:autoSpaceDN w:val="0"/>
        <w:adjustRightInd w:val="0"/>
        <w:spacing w:after="0" w:line="240" w:lineRule="auto"/>
        <w:rPr>
          <w:rFonts w:cs="Times New Roman"/>
          <w:b/>
          <w:bCs/>
          <w:color w:val="000000"/>
          <w:sz w:val="24"/>
          <w:szCs w:val="24"/>
        </w:rPr>
      </w:pPr>
    </w:p>
    <w:p w:rsidR="00344E45" w:rsidRPr="00120B7B" w:rsidRDefault="00344E45" w:rsidP="00C03F89">
      <w:pPr>
        <w:pStyle w:val="Heading3"/>
      </w:pPr>
      <w:r w:rsidRPr="00120B7B">
        <w:t>Recommended Texts:</w:t>
      </w:r>
    </w:p>
    <w:p w:rsidR="00E41CD8" w:rsidRPr="00120B7B" w:rsidRDefault="00E41CD8" w:rsidP="00E41CD8">
      <w:pPr>
        <w:autoSpaceDE w:val="0"/>
        <w:autoSpaceDN w:val="0"/>
        <w:adjustRightInd w:val="0"/>
        <w:spacing w:after="0" w:line="240" w:lineRule="auto"/>
        <w:rPr>
          <w:rFonts w:cs="Times New Roman"/>
          <w:b/>
          <w:bCs/>
          <w:i/>
          <w:color w:val="FF0000"/>
          <w:sz w:val="24"/>
          <w:szCs w:val="24"/>
        </w:rPr>
      </w:pPr>
    </w:p>
    <w:p w:rsidR="00E3364E" w:rsidRPr="00857F80" w:rsidRDefault="00E3364E" w:rsidP="00E3364E">
      <w:pPr>
        <w:autoSpaceDE w:val="0"/>
        <w:autoSpaceDN w:val="0"/>
        <w:adjustRightInd w:val="0"/>
        <w:spacing w:after="0" w:line="240" w:lineRule="auto"/>
        <w:rPr>
          <w:rStyle w:val="Emphasis"/>
          <w:b w:val="0"/>
          <w:i w:val="0"/>
          <w:color w:val="auto"/>
        </w:rPr>
      </w:pPr>
      <w:proofErr w:type="spellStart"/>
      <w:r>
        <w:rPr>
          <w:rStyle w:val="Emphasis"/>
          <w:b w:val="0"/>
          <w:i w:val="0"/>
          <w:color w:val="auto"/>
        </w:rPr>
        <w:t>Botkin</w:t>
      </w:r>
      <w:proofErr w:type="spellEnd"/>
      <w:r>
        <w:rPr>
          <w:rStyle w:val="Emphasis"/>
          <w:b w:val="0"/>
          <w:i w:val="0"/>
          <w:color w:val="auto"/>
        </w:rPr>
        <w:t>, D. and Keller, E. 2014.  Environmental Science: Earth as a Living Planet. 9</w:t>
      </w:r>
      <w:r w:rsidRPr="00E3364E">
        <w:rPr>
          <w:rStyle w:val="Emphasis"/>
          <w:b w:val="0"/>
          <w:i w:val="0"/>
          <w:color w:val="auto"/>
          <w:vertAlign w:val="superscript"/>
        </w:rPr>
        <w:t>th</w:t>
      </w:r>
      <w:r>
        <w:rPr>
          <w:rStyle w:val="Emphasis"/>
          <w:b w:val="0"/>
          <w:i w:val="0"/>
          <w:color w:val="auto"/>
        </w:rPr>
        <w:t xml:space="preserve"> Ed.  </w:t>
      </w:r>
      <w:proofErr w:type="gramStart"/>
      <w:r>
        <w:rPr>
          <w:rStyle w:val="Emphasis"/>
          <w:b w:val="0"/>
          <w:i w:val="0"/>
          <w:color w:val="auto"/>
        </w:rPr>
        <w:t>John Wiley and Sons of Canada, Ltd. 688p.</w:t>
      </w:r>
      <w:proofErr w:type="gramEnd"/>
    </w:p>
    <w:p w:rsidR="00454DF4" w:rsidRPr="00120B7B" w:rsidRDefault="00454DF4" w:rsidP="00344E45">
      <w:pPr>
        <w:autoSpaceDE w:val="0"/>
        <w:autoSpaceDN w:val="0"/>
        <w:adjustRightInd w:val="0"/>
        <w:spacing w:after="0" w:line="240" w:lineRule="auto"/>
        <w:rPr>
          <w:rFonts w:cs="Times New Roman"/>
          <w:color w:val="000000"/>
          <w:sz w:val="24"/>
          <w:szCs w:val="24"/>
        </w:rPr>
      </w:pPr>
    </w:p>
    <w:p w:rsidR="007F1643" w:rsidRPr="00120B7B" w:rsidRDefault="007F1643" w:rsidP="00C03F89">
      <w:pPr>
        <w:pStyle w:val="Heading3"/>
      </w:pPr>
      <w:r w:rsidRPr="00120B7B">
        <w:t>Lab Manual:</w:t>
      </w:r>
    </w:p>
    <w:p w:rsidR="00E41CD8" w:rsidRPr="00120B7B" w:rsidRDefault="00E41CD8" w:rsidP="00E41CD8">
      <w:pPr>
        <w:autoSpaceDE w:val="0"/>
        <w:autoSpaceDN w:val="0"/>
        <w:adjustRightInd w:val="0"/>
        <w:spacing w:after="0" w:line="240" w:lineRule="auto"/>
        <w:rPr>
          <w:rFonts w:cs="Times New Roman"/>
          <w:b/>
          <w:bCs/>
          <w:i/>
          <w:color w:val="FF0000"/>
          <w:sz w:val="24"/>
          <w:szCs w:val="24"/>
        </w:rPr>
      </w:pPr>
    </w:p>
    <w:p w:rsidR="00E41CD8" w:rsidRPr="00857F80" w:rsidRDefault="00857F80" w:rsidP="00E41CD8">
      <w:pPr>
        <w:autoSpaceDE w:val="0"/>
        <w:autoSpaceDN w:val="0"/>
        <w:adjustRightInd w:val="0"/>
        <w:spacing w:after="0" w:line="240" w:lineRule="auto"/>
        <w:rPr>
          <w:rStyle w:val="Emphasis"/>
          <w:b w:val="0"/>
          <w:i w:val="0"/>
          <w:color w:val="auto"/>
        </w:rPr>
      </w:pPr>
      <w:r w:rsidRPr="00857F80">
        <w:rPr>
          <w:rStyle w:val="Emphasis"/>
          <w:b w:val="0"/>
          <w:i w:val="0"/>
          <w:color w:val="auto"/>
        </w:rPr>
        <w:t>None.</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344E45" w:rsidRPr="00120B7B" w:rsidRDefault="00344E45" w:rsidP="00C03F89">
      <w:pPr>
        <w:pStyle w:val="Heading3"/>
      </w:pPr>
      <w:r w:rsidRPr="00120B7B">
        <w:t>Other Resources:</w:t>
      </w:r>
    </w:p>
    <w:p w:rsidR="00454DF4" w:rsidRPr="00120B7B" w:rsidRDefault="00454DF4" w:rsidP="00344E45">
      <w:pPr>
        <w:autoSpaceDE w:val="0"/>
        <w:autoSpaceDN w:val="0"/>
        <w:adjustRightInd w:val="0"/>
        <w:spacing w:after="0" w:line="240" w:lineRule="auto"/>
        <w:rPr>
          <w:rFonts w:cs="Times New Roman"/>
          <w:color w:val="000000"/>
          <w:sz w:val="24"/>
          <w:szCs w:val="24"/>
        </w:rPr>
      </w:pPr>
    </w:p>
    <w:p w:rsidR="007F1643" w:rsidRPr="00857F80" w:rsidRDefault="00857F80" w:rsidP="007F1643">
      <w:pPr>
        <w:autoSpaceDE w:val="0"/>
        <w:autoSpaceDN w:val="0"/>
        <w:adjustRightInd w:val="0"/>
        <w:spacing w:after="0" w:line="240" w:lineRule="auto"/>
        <w:rPr>
          <w:rStyle w:val="Emphasis"/>
          <w:b w:val="0"/>
          <w:i w:val="0"/>
          <w:color w:val="auto"/>
        </w:rPr>
      </w:pPr>
      <w:r w:rsidRPr="00857F80">
        <w:rPr>
          <w:rStyle w:val="Emphasis"/>
          <w:b w:val="0"/>
          <w:i w:val="0"/>
          <w:color w:val="auto"/>
        </w:rPr>
        <w:t>Lecture notes and other course material will be made available via D2L.</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7F1643" w:rsidRPr="00120B7B" w:rsidRDefault="007F1643" w:rsidP="00C03F89">
      <w:pPr>
        <w:pStyle w:val="Heading3"/>
      </w:pPr>
      <w:r w:rsidRPr="00120B7B">
        <w:t>Field Trips:</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7F1643" w:rsidRPr="00857F80" w:rsidRDefault="00857F80" w:rsidP="00344E45">
      <w:pPr>
        <w:autoSpaceDE w:val="0"/>
        <w:autoSpaceDN w:val="0"/>
        <w:adjustRightInd w:val="0"/>
        <w:spacing w:after="0" w:line="240" w:lineRule="auto"/>
        <w:rPr>
          <w:rStyle w:val="Emphasis"/>
          <w:b w:val="0"/>
          <w:i w:val="0"/>
          <w:color w:val="auto"/>
        </w:rPr>
      </w:pPr>
      <w:r>
        <w:rPr>
          <w:rStyle w:val="Emphasis"/>
          <w:b w:val="0"/>
          <w:i w:val="0"/>
          <w:color w:val="auto"/>
        </w:rPr>
        <w:t>None.</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7F1643" w:rsidRPr="00120B7B" w:rsidRDefault="007F1643" w:rsidP="00C03F89">
      <w:pPr>
        <w:pStyle w:val="Heading3"/>
      </w:pPr>
      <w:r w:rsidRPr="00120B7B">
        <w:t>Additional Costs:</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7F1643" w:rsidRPr="00857F80" w:rsidRDefault="00857F80" w:rsidP="00344E45">
      <w:pPr>
        <w:autoSpaceDE w:val="0"/>
        <w:autoSpaceDN w:val="0"/>
        <w:adjustRightInd w:val="0"/>
        <w:spacing w:after="0" w:line="240" w:lineRule="auto"/>
        <w:rPr>
          <w:rStyle w:val="Emphasis"/>
          <w:b w:val="0"/>
          <w:i w:val="0"/>
          <w:color w:val="auto"/>
        </w:rPr>
      </w:pPr>
      <w:r w:rsidRPr="00857F80">
        <w:rPr>
          <w:rStyle w:val="Emphasis"/>
          <w:b w:val="0"/>
          <w:i w:val="0"/>
          <w:color w:val="auto"/>
        </w:rPr>
        <w:t>None.</w:t>
      </w:r>
    </w:p>
    <w:p w:rsidR="007F1643" w:rsidRPr="00120B7B" w:rsidRDefault="007F1643" w:rsidP="00344E45">
      <w:pPr>
        <w:autoSpaceDE w:val="0"/>
        <w:autoSpaceDN w:val="0"/>
        <w:adjustRightInd w:val="0"/>
        <w:spacing w:after="0" w:line="240" w:lineRule="auto"/>
        <w:rPr>
          <w:rFonts w:cs="Times New Roman"/>
          <w:b/>
          <w:i/>
          <w:color w:val="FF0000"/>
          <w:sz w:val="24"/>
          <w:szCs w:val="24"/>
        </w:rPr>
      </w:pPr>
    </w:p>
    <w:p w:rsidR="00344E45" w:rsidRPr="00120B7B" w:rsidRDefault="00344E45" w:rsidP="00DC6544">
      <w:pPr>
        <w:pStyle w:val="Heading2"/>
      </w:pPr>
      <w:r w:rsidRPr="00120B7B">
        <w:t>Course Policies</w:t>
      </w:r>
    </w:p>
    <w:p w:rsidR="007F1643" w:rsidRPr="00120B7B" w:rsidRDefault="007F1643" w:rsidP="00344E45">
      <w:pPr>
        <w:autoSpaceDE w:val="0"/>
        <w:autoSpaceDN w:val="0"/>
        <w:adjustRightInd w:val="0"/>
        <w:spacing w:after="0" w:line="240" w:lineRule="auto"/>
        <w:rPr>
          <w:rFonts w:cs="Times New Roman"/>
          <w:b/>
          <w:color w:val="000000"/>
          <w:sz w:val="24"/>
          <w:szCs w:val="24"/>
          <w:u w:val="single"/>
        </w:rPr>
      </w:pPr>
    </w:p>
    <w:p w:rsidR="007F1643" w:rsidRPr="00120B7B" w:rsidRDefault="007F1643" w:rsidP="00857F80">
      <w:pPr>
        <w:pStyle w:val="Heading3"/>
        <w:spacing w:after="200"/>
      </w:pPr>
      <w:r w:rsidRPr="00120B7B">
        <w:t>Grading Policies</w:t>
      </w:r>
      <w:r w:rsidR="002A415C">
        <w:t>:</w:t>
      </w:r>
    </w:p>
    <w:p w:rsidR="004973B0" w:rsidRPr="00E3364E" w:rsidRDefault="00857F80" w:rsidP="00E3364E">
      <w:pPr>
        <w:rPr>
          <w:rFonts w:cs="Times New Roman"/>
          <w:b/>
          <w:bCs/>
          <w:i/>
          <w:color w:val="FF0000"/>
          <w:sz w:val="24"/>
          <w:szCs w:val="36"/>
        </w:rPr>
      </w:pPr>
      <w:r w:rsidRPr="00A85A11">
        <w:rPr>
          <w:sz w:val="24"/>
          <w:szCs w:val="24"/>
        </w:rPr>
        <w:t xml:space="preserve">Written assignments will be submitted via Dropbox on D2L, before midnight on the due date. Oral presentations will be due during the appropriate lab period or otherwise as assigned. All late assignments will receive a 10% deduction for each day, or part thereof, that they are late.  </w:t>
      </w:r>
      <w:r w:rsidRPr="00A85A11">
        <w:rPr>
          <w:sz w:val="24"/>
          <w:szCs w:val="24"/>
          <w:lang w:val="en-CA"/>
        </w:rPr>
        <w:t xml:space="preserve">Keep paper and/or reliable electronic back-up copies of all out-of-class assignments: you may be asked to </w:t>
      </w:r>
      <w:r>
        <w:rPr>
          <w:sz w:val="24"/>
          <w:szCs w:val="24"/>
          <w:lang w:val="en-CA"/>
        </w:rPr>
        <w:t>resubmit your work at any time.</w:t>
      </w:r>
    </w:p>
    <w:p w:rsidR="004973B0" w:rsidRPr="00120B7B" w:rsidRDefault="004973B0" w:rsidP="00C03F89">
      <w:pPr>
        <w:pStyle w:val="Heading3"/>
        <w:rPr>
          <w:lang w:val="en-GB"/>
        </w:rPr>
      </w:pPr>
      <w:r w:rsidRPr="00120B7B">
        <w:rPr>
          <w:lang w:val="en-GB"/>
        </w:rPr>
        <w:t>Course Policy on Group Work:</w:t>
      </w:r>
    </w:p>
    <w:p w:rsidR="004973B0" w:rsidRPr="00120B7B" w:rsidRDefault="004973B0" w:rsidP="004973B0">
      <w:pPr>
        <w:autoSpaceDE w:val="0"/>
        <w:autoSpaceDN w:val="0"/>
        <w:adjustRightInd w:val="0"/>
        <w:spacing w:after="0" w:line="240" w:lineRule="auto"/>
        <w:rPr>
          <w:rFonts w:cs="Times New Roman"/>
          <w:b/>
          <w:color w:val="000000"/>
          <w:sz w:val="24"/>
          <w:szCs w:val="24"/>
          <w:lang w:val="en-GB"/>
        </w:rPr>
      </w:pPr>
    </w:p>
    <w:p w:rsidR="004973B0" w:rsidRPr="00E3364E" w:rsidRDefault="00E3364E" w:rsidP="00344E45">
      <w:pPr>
        <w:autoSpaceDE w:val="0"/>
        <w:autoSpaceDN w:val="0"/>
        <w:adjustRightInd w:val="0"/>
        <w:spacing w:after="0" w:line="240" w:lineRule="auto"/>
        <w:rPr>
          <w:rStyle w:val="Emphasis"/>
          <w:b w:val="0"/>
          <w:i w:val="0"/>
          <w:color w:val="auto"/>
        </w:rPr>
      </w:pPr>
      <w:r w:rsidRPr="00E3364E">
        <w:rPr>
          <w:rStyle w:val="Emphasis"/>
          <w:b w:val="0"/>
          <w:i w:val="0"/>
          <w:color w:val="auto"/>
        </w:rPr>
        <w:t>Group work will be allowed only where specified</w:t>
      </w:r>
      <w:r>
        <w:rPr>
          <w:rStyle w:val="Emphasis"/>
          <w:b w:val="0"/>
          <w:i w:val="0"/>
          <w:color w:val="auto"/>
        </w:rPr>
        <w:t xml:space="preserve"> (e.g. for debate assignment)</w:t>
      </w:r>
      <w:r w:rsidRPr="00E3364E">
        <w:rPr>
          <w:rStyle w:val="Emphasis"/>
          <w:b w:val="0"/>
          <w:i w:val="0"/>
          <w:color w:val="auto"/>
        </w:rPr>
        <w:t>.</w:t>
      </w:r>
    </w:p>
    <w:p w:rsidR="004973B0" w:rsidRPr="00120B7B" w:rsidRDefault="004973B0" w:rsidP="00344E45">
      <w:pPr>
        <w:autoSpaceDE w:val="0"/>
        <w:autoSpaceDN w:val="0"/>
        <w:adjustRightInd w:val="0"/>
        <w:spacing w:after="0" w:line="240" w:lineRule="auto"/>
        <w:rPr>
          <w:rFonts w:cs="Times New Roman"/>
          <w:b/>
          <w:color w:val="000000"/>
          <w:sz w:val="24"/>
          <w:szCs w:val="24"/>
        </w:rPr>
      </w:pPr>
    </w:p>
    <w:p w:rsidR="004973B0" w:rsidRPr="00120B7B" w:rsidRDefault="004973B0" w:rsidP="00C03F89">
      <w:pPr>
        <w:pStyle w:val="Heading3"/>
      </w:pPr>
      <w:r w:rsidRPr="00120B7B">
        <w:t>Course Policy regarding use of electronic devices and recording of lectures</w:t>
      </w:r>
      <w:r w:rsidR="00DC6544">
        <w:t>:</w:t>
      </w:r>
    </w:p>
    <w:p w:rsidR="004973B0" w:rsidRPr="00120B7B" w:rsidRDefault="004973B0" w:rsidP="004973B0">
      <w:pPr>
        <w:autoSpaceDE w:val="0"/>
        <w:autoSpaceDN w:val="0"/>
        <w:adjustRightInd w:val="0"/>
        <w:spacing w:after="0" w:line="240" w:lineRule="auto"/>
        <w:rPr>
          <w:rFonts w:cs="Times New Roman"/>
          <w:b/>
          <w:sz w:val="24"/>
          <w:szCs w:val="24"/>
        </w:rPr>
      </w:pPr>
    </w:p>
    <w:p w:rsidR="004973B0" w:rsidRPr="00857F80" w:rsidRDefault="004973B0" w:rsidP="004973B0">
      <w:pPr>
        <w:autoSpaceDE w:val="0"/>
        <w:autoSpaceDN w:val="0"/>
        <w:adjustRightInd w:val="0"/>
        <w:spacing w:after="0" w:line="240" w:lineRule="auto"/>
        <w:rPr>
          <w:rStyle w:val="Emphasis"/>
          <w:b w:val="0"/>
          <w:i w:val="0"/>
          <w:color w:val="auto"/>
        </w:rPr>
      </w:pPr>
      <w:r w:rsidRPr="00857F80">
        <w:rPr>
          <w:rStyle w:val="Emphasis"/>
          <w:b w:val="0"/>
          <w:i w:val="0"/>
          <w:color w:val="auto"/>
        </w:rPr>
        <w:t xml:space="preserve">Electronic recording of classes is expressly forbidden without consent of the </w:t>
      </w:r>
      <w:r w:rsidR="001E3DF9" w:rsidRPr="00857F80">
        <w:rPr>
          <w:rStyle w:val="Emphasis"/>
          <w:b w:val="0"/>
          <w:i w:val="0"/>
          <w:color w:val="auto"/>
        </w:rPr>
        <w:t xml:space="preserve">instructor. </w:t>
      </w:r>
      <w:r w:rsidRPr="00857F80">
        <w:rPr>
          <w:rStyle w:val="Emphasis"/>
          <w:b w:val="0"/>
          <w:i w:val="0"/>
          <w:color w:val="auto"/>
        </w:rPr>
        <w:t>When recordings are permitted they are solely for the use of the authorized student and may not be reproduced, or transmitted to others, without the express written consent of the instructor.</w:t>
      </w:r>
    </w:p>
    <w:p w:rsidR="004973B0" w:rsidRPr="00120B7B" w:rsidRDefault="004973B0" w:rsidP="004973B0">
      <w:pPr>
        <w:autoSpaceDE w:val="0"/>
        <w:autoSpaceDN w:val="0"/>
        <w:adjustRightInd w:val="0"/>
        <w:spacing w:after="0" w:line="240" w:lineRule="auto"/>
        <w:rPr>
          <w:rFonts w:cs="Times New Roman"/>
          <w:b/>
          <w:i/>
          <w:color w:val="FF0000"/>
          <w:sz w:val="24"/>
          <w:szCs w:val="24"/>
          <w:lang w:val="en-GB"/>
        </w:rPr>
      </w:pPr>
    </w:p>
    <w:p w:rsidR="004973B0" w:rsidRPr="00120B7B" w:rsidRDefault="003F36E1" w:rsidP="00DC6544">
      <w:pPr>
        <w:pStyle w:val="Heading2"/>
        <w:rPr>
          <w:lang w:val="en-GB"/>
        </w:rPr>
      </w:pPr>
      <w:r w:rsidRPr="00120B7B">
        <w:rPr>
          <w:lang w:val="en-GB"/>
        </w:rPr>
        <w:t>University Policies</w:t>
      </w:r>
    </w:p>
    <w:p w:rsidR="004973B0" w:rsidRPr="00120B7B" w:rsidRDefault="004973B0" w:rsidP="00344E45">
      <w:pPr>
        <w:autoSpaceDE w:val="0"/>
        <w:autoSpaceDN w:val="0"/>
        <w:adjustRightInd w:val="0"/>
        <w:spacing w:after="0" w:line="240" w:lineRule="auto"/>
        <w:rPr>
          <w:rFonts w:cs="Times New Roman"/>
          <w:b/>
          <w:i/>
          <w:color w:val="FF0000"/>
          <w:sz w:val="24"/>
          <w:szCs w:val="24"/>
        </w:rPr>
      </w:pPr>
    </w:p>
    <w:p w:rsidR="007F1643" w:rsidRPr="00120B7B" w:rsidRDefault="007F1643" w:rsidP="00C03F89">
      <w:pPr>
        <w:pStyle w:val="Heading3"/>
      </w:pPr>
      <w:r w:rsidRPr="00120B7B">
        <w:t>Academic Consideration</w:t>
      </w:r>
      <w:r w:rsidR="002A415C">
        <w:t>:</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C1785B" w:rsidRPr="008E71E8" w:rsidRDefault="00EF5F86" w:rsidP="00344E45">
      <w:pPr>
        <w:autoSpaceDE w:val="0"/>
        <w:autoSpaceDN w:val="0"/>
        <w:adjustRightInd w:val="0"/>
        <w:spacing w:after="0" w:line="240" w:lineRule="auto"/>
        <w:rPr>
          <w:rFonts w:eastAsia="Times New Roman" w:cs="Times New Roman"/>
          <w:sz w:val="24"/>
          <w:szCs w:val="24"/>
        </w:rPr>
      </w:pPr>
      <w:r w:rsidRPr="008E71E8">
        <w:rPr>
          <w:rFonts w:eastAsia="Times New Roman" w:cs="Times New Roman"/>
          <w:sz w:val="24"/>
          <w:szCs w:val="24"/>
        </w:rPr>
        <w:t>The University of Guelph is committed to supporting students in their learning experiences and responding to their individual needs</w:t>
      </w:r>
      <w:r w:rsidR="00C1785B" w:rsidRPr="008E71E8">
        <w:rPr>
          <w:rFonts w:eastAsia="Times New Roman" w:cs="Times New Roman"/>
          <w:sz w:val="24"/>
          <w:szCs w:val="24"/>
        </w:rPr>
        <w:t xml:space="preserve"> and is </w:t>
      </w:r>
      <w:r w:rsidRPr="008E71E8">
        <w:rPr>
          <w:rFonts w:eastAsia="Times New Roman" w:cs="Times New Roman"/>
          <w:sz w:val="24"/>
          <w:szCs w:val="24"/>
        </w:rPr>
        <w:t>aware that a variety of situations or events beyond the student's control may affect academic performance. Support is provided to accommodate academic needs in the face of personal difficulties or unforeseen events</w:t>
      </w:r>
      <w:r w:rsidR="00C1785B" w:rsidRPr="008E71E8">
        <w:rPr>
          <w:rFonts w:eastAsia="Times New Roman" w:cs="Times New Roman"/>
          <w:sz w:val="24"/>
          <w:szCs w:val="24"/>
        </w:rPr>
        <w:t xml:space="preserve"> in the form of Academic Consideration.</w:t>
      </w:r>
    </w:p>
    <w:p w:rsidR="00C1785B" w:rsidRPr="008E71E8" w:rsidRDefault="00C1785B" w:rsidP="00344E45">
      <w:pPr>
        <w:autoSpaceDE w:val="0"/>
        <w:autoSpaceDN w:val="0"/>
        <w:adjustRightInd w:val="0"/>
        <w:spacing w:after="0" w:line="240" w:lineRule="auto"/>
        <w:rPr>
          <w:rFonts w:eastAsia="Times New Roman" w:cs="Times New Roman"/>
          <w:sz w:val="24"/>
          <w:szCs w:val="24"/>
        </w:rPr>
      </w:pPr>
    </w:p>
    <w:p w:rsidR="003B30A7" w:rsidRPr="00120B7B" w:rsidRDefault="003B30A7" w:rsidP="00344E45">
      <w:pPr>
        <w:autoSpaceDE w:val="0"/>
        <w:autoSpaceDN w:val="0"/>
        <w:adjustRightInd w:val="0"/>
        <w:spacing w:after="0" w:line="240" w:lineRule="auto"/>
        <w:rPr>
          <w:rFonts w:cs="Times New Roman"/>
          <w:color w:val="000000"/>
          <w:sz w:val="24"/>
          <w:szCs w:val="24"/>
        </w:rPr>
      </w:pPr>
      <w:r>
        <w:rPr>
          <w:rFonts w:eastAsia="Times New Roman" w:cs="Times New Roman"/>
          <w:sz w:val="24"/>
          <w:szCs w:val="24"/>
        </w:rPr>
        <w:t xml:space="preserve">Information on regulations and procedures for Academic Consideration, Appeals and Petitions, including categories, grounds, timelines and appeals can be found in </w:t>
      </w:r>
      <w:hyperlink r:id="rId7" w:tgtFrame="_blank" w:history="1">
        <w:r>
          <w:rPr>
            <w:rStyle w:val="Hyperlink"/>
            <w:rFonts w:eastAsia="Times New Roman" w:cs="Times New Roman"/>
            <w:sz w:val="24"/>
            <w:szCs w:val="24"/>
          </w:rPr>
          <w:t xml:space="preserve">Section VIII (Undergraduate Degree </w:t>
        </w:r>
        <w:r w:rsidR="00E6754D">
          <w:rPr>
            <w:rStyle w:val="Hyperlink"/>
            <w:rFonts w:eastAsia="Times New Roman" w:cs="Times New Roman"/>
            <w:sz w:val="24"/>
            <w:szCs w:val="24"/>
          </w:rPr>
          <w:t>Regulations and</w:t>
        </w:r>
        <w:r>
          <w:rPr>
            <w:rStyle w:val="Hyperlink"/>
            <w:rFonts w:eastAsia="Times New Roman" w:cs="Times New Roman"/>
            <w:sz w:val="24"/>
            <w:szCs w:val="24"/>
          </w:rPr>
          <w:t xml:space="preserve"> Procedures) of the Undergraduate Calendar</w:t>
        </w:r>
      </w:hyperlink>
      <w:r>
        <w:rPr>
          <w:rFonts w:eastAsia="Times New Roman" w:cs="Times New Roman"/>
          <w:color w:val="000000"/>
          <w:sz w:val="24"/>
          <w:szCs w:val="24"/>
        </w:rPr>
        <w:t>.</w:t>
      </w:r>
    </w:p>
    <w:p w:rsidR="00E6754D" w:rsidRDefault="00E6754D" w:rsidP="00C03F89">
      <w:pPr>
        <w:pStyle w:val="Heading3"/>
      </w:pPr>
    </w:p>
    <w:p w:rsidR="007F1643" w:rsidRPr="00120B7B" w:rsidRDefault="007F1643" w:rsidP="00C03F89">
      <w:pPr>
        <w:pStyle w:val="Heading3"/>
      </w:pPr>
      <w:r w:rsidRPr="00120B7B">
        <w:t>Academic Misconduct</w:t>
      </w:r>
      <w:r w:rsidR="002A415C">
        <w:t>:</w:t>
      </w:r>
    </w:p>
    <w:p w:rsidR="004973B0" w:rsidRPr="00120B7B" w:rsidRDefault="004973B0" w:rsidP="00344E45">
      <w:pPr>
        <w:autoSpaceDE w:val="0"/>
        <w:autoSpaceDN w:val="0"/>
        <w:adjustRightInd w:val="0"/>
        <w:spacing w:after="0" w:line="240" w:lineRule="auto"/>
        <w:rPr>
          <w:rFonts w:cs="Times New Roman"/>
          <w:color w:val="000000"/>
          <w:sz w:val="24"/>
          <w:szCs w:val="24"/>
        </w:rPr>
      </w:pPr>
    </w:p>
    <w:p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upholding the highest standards of academic integrity and it is</w:t>
      </w:r>
      <w:r w:rsidR="002D14A4" w:rsidRPr="00120B7B">
        <w:rPr>
          <w:rFonts w:cs="Times New Roman"/>
          <w:color w:val="000000"/>
          <w:sz w:val="24"/>
          <w:szCs w:val="24"/>
        </w:rPr>
        <w:t xml:space="preserve"> </w:t>
      </w:r>
      <w:r w:rsidRPr="00120B7B">
        <w:rPr>
          <w:rFonts w:cs="Times New Roman"/>
          <w:color w:val="000000"/>
          <w:sz w:val="24"/>
          <w:szCs w:val="24"/>
        </w:rPr>
        <w:t>the responsibility of all memb</w:t>
      </w:r>
      <w:r w:rsidR="007F1643" w:rsidRPr="00120B7B">
        <w:rPr>
          <w:rFonts w:cs="Times New Roman"/>
          <w:color w:val="000000"/>
          <w:sz w:val="24"/>
          <w:szCs w:val="24"/>
        </w:rPr>
        <w:t xml:space="preserve">ers of the University community, </w:t>
      </w:r>
      <w:r w:rsidRPr="00120B7B">
        <w:rPr>
          <w:rFonts w:cs="Times New Roman"/>
          <w:color w:val="000000"/>
          <w:sz w:val="24"/>
          <w:szCs w:val="24"/>
        </w:rPr>
        <w:t>faculty, staff, and students  to be aware</w:t>
      </w:r>
      <w:r w:rsidR="002D14A4" w:rsidRPr="00120B7B">
        <w:rPr>
          <w:rFonts w:cs="Times New Roman"/>
          <w:color w:val="000000"/>
          <w:sz w:val="24"/>
          <w:szCs w:val="24"/>
        </w:rPr>
        <w:t xml:space="preserve"> </w:t>
      </w:r>
      <w:r w:rsidRPr="00120B7B">
        <w:rPr>
          <w:rFonts w:cs="Times New Roman"/>
          <w:color w:val="000000"/>
          <w:sz w:val="24"/>
          <w:szCs w:val="24"/>
        </w:rPr>
        <w:t>of what constitutes academic misconduct and to do as much as possible to prevent academic offences</w:t>
      </w:r>
      <w:r w:rsidR="002D14A4" w:rsidRPr="00120B7B">
        <w:rPr>
          <w:rFonts w:cs="Times New Roman"/>
          <w:color w:val="000000"/>
          <w:sz w:val="24"/>
          <w:szCs w:val="24"/>
        </w:rPr>
        <w:t xml:space="preserve"> </w:t>
      </w:r>
      <w:r w:rsidRPr="00120B7B">
        <w:rPr>
          <w:rFonts w:cs="Times New Roman"/>
          <w:color w:val="000000"/>
          <w:sz w:val="24"/>
          <w:szCs w:val="24"/>
        </w:rPr>
        <w:t xml:space="preserve">from occurring. </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University of Guelph students have the responsibility of abiding by the University's</w:t>
      </w:r>
      <w:r w:rsidR="002D14A4" w:rsidRPr="00120B7B">
        <w:rPr>
          <w:rFonts w:cs="Times New Roman"/>
          <w:color w:val="000000"/>
          <w:sz w:val="24"/>
          <w:szCs w:val="24"/>
        </w:rPr>
        <w:t xml:space="preserve"> </w:t>
      </w:r>
      <w:r w:rsidRPr="00120B7B">
        <w:rPr>
          <w:rFonts w:cs="Times New Roman"/>
          <w:color w:val="000000"/>
          <w:sz w:val="24"/>
          <w:szCs w:val="24"/>
        </w:rPr>
        <w:t>policy on academic misconduct regardless of their location of study; faculty, staff and students have the</w:t>
      </w:r>
      <w:r w:rsidR="002D14A4" w:rsidRPr="00120B7B">
        <w:rPr>
          <w:rFonts w:cs="Times New Roman"/>
          <w:color w:val="000000"/>
          <w:sz w:val="24"/>
          <w:szCs w:val="24"/>
        </w:rPr>
        <w:t xml:space="preserve"> </w:t>
      </w:r>
      <w:r w:rsidRPr="00120B7B">
        <w:rPr>
          <w:rFonts w:cs="Times New Roman"/>
          <w:color w:val="000000"/>
          <w:sz w:val="24"/>
          <w:szCs w:val="24"/>
        </w:rPr>
        <w:t>responsibility of supporting an environment that discourages misconduct. Students need to remain aware</w:t>
      </w:r>
      <w:r w:rsidR="002D14A4" w:rsidRPr="00120B7B">
        <w:rPr>
          <w:rFonts w:cs="Times New Roman"/>
          <w:color w:val="000000"/>
          <w:sz w:val="24"/>
          <w:szCs w:val="24"/>
        </w:rPr>
        <w:t xml:space="preserve"> </w:t>
      </w:r>
      <w:r w:rsidRPr="00120B7B">
        <w:rPr>
          <w:rFonts w:cs="Times New Roman"/>
          <w:color w:val="000000"/>
          <w:sz w:val="24"/>
          <w:szCs w:val="24"/>
        </w:rPr>
        <w:t>that instructors have access to and the right to use electronic and other means of detection. Please note:</w:t>
      </w:r>
      <w:r w:rsidR="002D14A4" w:rsidRPr="00120B7B">
        <w:rPr>
          <w:rFonts w:cs="Times New Roman"/>
          <w:color w:val="000000"/>
          <w:sz w:val="24"/>
          <w:szCs w:val="24"/>
        </w:rPr>
        <w:t xml:space="preserve"> </w:t>
      </w:r>
      <w:r w:rsidRPr="00120B7B">
        <w:rPr>
          <w:rFonts w:cs="Times New Roman"/>
          <w:color w:val="000000"/>
          <w:sz w:val="24"/>
          <w:szCs w:val="24"/>
        </w:rPr>
        <w:t>Whether or not a student intended to commit academic misconduct is not relevant for a finding of guilt</w:t>
      </w:r>
      <w:r w:rsidR="007F1643" w:rsidRPr="00120B7B">
        <w:rPr>
          <w:rFonts w:cs="Times New Roman"/>
          <w:color w:val="000000"/>
          <w:sz w:val="24"/>
          <w:szCs w:val="24"/>
        </w:rPr>
        <w:t xml:space="preserve">. </w:t>
      </w:r>
      <w:r w:rsidRPr="00120B7B">
        <w:rPr>
          <w:rFonts w:cs="Times New Roman"/>
          <w:color w:val="000000"/>
          <w:sz w:val="24"/>
          <w:szCs w:val="24"/>
        </w:rPr>
        <w:t>Hurried or careless submission of assignments does not excuse students from responsibility for verifying</w:t>
      </w:r>
      <w:r w:rsidR="00243317" w:rsidRPr="00120B7B">
        <w:rPr>
          <w:rFonts w:cs="Times New Roman"/>
          <w:color w:val="000000"/>
          <w:sz w:val="24"/>
          <w:szCs w:val="24"/>
        </w:rPr>
        <w:t xml:space="preserve"> </w:t>
      </w:r>
      <w:r w:rsidRPr="00120B7B">
        <w:rPr>
          <w:rFonts w:cs="Times New Roman"/>
          <w:color w:val="000000"/>
          <w:sz w:val="24"/>
          <w:szCs w:val="24"/>
        </w:rPr>
        <w:t>the academic integrity of their work before submitting it. Students who are in any doubt as to whether an</w:t>
      </w:r>
      <w:r w:rsidR="00243317" w:rsidRPr="00120B7B">
        <w:rPr>
          <w:rFonts w:cs="Times New Roman"/>
          <w:color w:val="000000"/>
          <w:sz w:val="24"/>
          <w:szCs w:val="24"/>
        </w:rPr>
        <w:t xml:space="preserve"> </w:t>
      </w:r>
      <w:r w:rsidRPr="00120B7B">
        <w:rPr>
          <w:rFonts w:cs="Times New Roman"/>
          <w:color w:val="000000"/>
          <w:sz w:val="24"/>
          <w:szCs w:val="24"/>
        </w:rPr>
        <w:t>action on their part could be construed as an academic offence should consult with a faculty member or</w:t>
      </w:r>
      <w:r w:rsidR="00243317" w:rsidRPr="00120B7B">
        <w:rPr>
          <w:rFonts w:cs="Times New Roman"/>
          <w:color w:val="000000"/>
          <w:sz w:val="24"/>
          <w:szCs w:val="24"/>
        </w:rPr>
        <w:t xml:space="preserve"> </w:t>
      </w:r>
      <w:r w:rsidRPr="00120B7B">
        <w:rPr>
          <w:rFonts w:cs="Times New Roman"/>
          <w:color w:val="000000"/>
          <w:sz w:val="24"/>
          <w:szCs w:val="24"/>
        </w:rPr>
        <w:t xml:space="preserve">faculty advisor. </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DD7338" w:rsidRDefault="00402818" w:rsidP="00344E45">
      <w:pPr>
        <w:autoSpaceDE w:val="0"/>
        <w:autoSpaceDN w:val="0"/>
        <w:adjustRightInd w:val="0"/>
        <w:spacing w:after="0" w:line="240" w:lineRule="auto"/>
        <w:rPr>
          <w:rFonts w:cs="Times New Roman"/>
          <w:color w:val="000000"/>
          <w:sz w:val="24"/>
          <w:szCs w:val="24"/>
        </w:rPr>
      </w:pPr>
      <w:r>
        <w:rPr>
          <w:rFonts w:cs="Times New Roman"/>
          <w:color w:val="000000"/>
          <w:sz w:val="24"/>
          <w:szCs w:val="24"/>
        </w:rPr>
        <w:t>Detailed information regarding the Academic Misconduct p</w:t>
      </w:r>
      <w:r w:rsidR="00344E45" w:rsidRPr="00120B7B">
        <w:rPr>
          <w:rFonts w:cs="Times New Roman"/>
          <w:color w:val="000000"/>
          <w:sz w:val="24"/>
          <w:szCs w:val="24"/>
        </w:rPr>
        <w:t xml:space="preserve">olicy </w:t>
      </w:r>
      <w:r>
        <w:rPr>
          <w:rFonts w:cs="Times New Roman"/>
          <w:color w:val="000000"/>
          <w:sz w:val="24"/>
          <w:szCs w:val="24"/>
        </w:rPr>
        <w:t>is available in</w:t>
      </w:r>
      <w:r w:rsidRPr="008E71E8">
        <w:rPr>
          <w:rFonts w:eastAsia="Times New Roman" w:cs="Times New Roman"/>
          <w:sz w:val="24"/>
          <w:szCs w:val="24"/>
        </w:rPr>
        <w:t xml:space="preserve"> </w:t>
      </w:r>
      <w:hyperlink r:id="rId8" w:history="1">
        <w:r w:rsidRPr="00E6754D">
          <w:rPr>
            <w:rStyle w:val="Hyperlink"/>
            <w:rFonts w:cs="Times New Roman"/>
            <w:sz w:val="24"/>
            <w:szCs w:val="24"/>
          </w:rPr>
          <w:t>Section VIII (Undergraduate Degree Regulations and Procedures</w:t>
        </w:r>
        <w:r w:rsidR="00E6754D" w:rsidRPr="00E6754D">
          <w:rPr>
            <w:rStyle w:val="Hyperlink"/>
            <w:rFonts w:cs="Times New Roman"/>
            <w:sz w:val="24"/>
            <w:szCs w:val="24"/>
          </w:rPr>
          <w:t>) of the Undergraduate Calendar</w:t>
        </w:r>
      </w:hyperlink>
      <w:r w:rsidR="00E6754D">
        <w:rPr>
          <w:rFonts w:cs="Times New Roman"/>
          <w:color w:val="000000"/>
          <w:sz w:val="24"/>
          <w:szCs w:val="24"/>
        </w:rPr>
        <w:t>.</w:t>
      </w:r>
      <w:r w:rsidRPr="008E71E8">
        <w:rPr>
          <w:rFonts w:cs="Times New Roman"/>
          <w:color w:val="000000"/>
          <w:sz w:val="24"/>
          <w:szCs w:val="24"/>
        </w:rPr>
        <w:t xml:space="preserve"> </w:t>
      </w:r>
    </w:p>
    <w:p w:rsidR="00402818" w:rsidRDefault="00402818" w:rsidP="00344E45">
      <w:pPr>
        <w:autoSpaceDE w:val="0"/>
        <w:autoSpaceDN w:val="0"/>
        <w:adjustRightInd w:val="0"/>
        <w:spacing w:after="0" w:line="240" w:lineRule="auto"/>
        <w:rPr>
          <w:rFonts w:cs="Times New Roman"/>
          <w:b/>
          <w:bCs/>
          <w:color w:val="000000"/>
          <w:sz w:val="24"/>
          <w:szCs w:val="24"/>
        </w:rPr>
      </w:pPr>
    </w:p>
    <w:p w:rsidR="00344E45" w:rsidRPr="00120B7B" w:rsidRDefault="007F1643" w:rsidP="00C03F89">
      <w:pPr>
        <w:pStyle w:val="Heading3"/>
      </w:pPr>
      <w:r w:rsidRPr="00120B7B">
        <w:t>Accessibility</w:t>
      </w:r>
      <w:r w:rsidR="002A415C">
        <w:t>:</w:t>
      </w:r>
    </w:p>
    <w:p w:rsidR="007F1643" w:rsidRPr="00120B7B" w:rsidRDefault="007F1643" w:rsidP="00344E45">
      <w:pPr>
        <w:autoSpaceDE w:val="0"/>
        <w:autoSpaceDN w:val="0"/>
        <w:adjustRightInd w:val="0"/>
        <w:spacing w:after="0" w:line="240" w:lineRule="auto"/>
        <w:rPr>
          <w:rFonts w:cs="Times New Roman"/>
          <w:b/>
          <w:bCs/>
          <w:color w:val="000000"/>
          <w:sz w:val="24"/>
          <w:szCs w:val="24"/>
        </w:rPr>
      </w:pPr>
    </w:p>
    <w:p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creating a barrier-free environment. Providing services for</w:t>
      </w:r>
      <w:r w:rsidR="00243317" w:rsidRPr="00120B7B">
        <w:rPr>
          <w:rFonts w:cs="Times New Roman"/>
          <w:color w:val="000000"/>
          <w:sz w:val="24"/>
          <w:szCs w:val="24"/>
        </w:rPr>
        <w:t xml:space="preserve"> </w:t>
      </w:r>
      <w:r w:rsidRPr="00120B7B">
        <w:rPr>
          <w:rFonts w:cs="Times New Roman"/>
          <w:color w:val="000000"/>
          <w:sz w:val="24"/>
          <w:szCs w:val="24"/>
        </w:rPr>
        <w:t>students is a shared responsibility among students, faculty and administrators. This relationship is based</w:t>
      </w:r>
      <w:r w:rsidR="00243317" w:rsidRPr="00120B7B">
        <w:rPr>
          <w:rFonts w:cs="Times New Roman"/>
          <w:color w:val="000000"/>
          <w:sz w:val="24"/>
          <w:szCs w:val="24"/>
        </w:rPr>
        <w:t xml:space="preserve"> </w:t>
      </w:r>
      <w:r w:rsidRPr="00120B7B">
        <w:rPr>
          <w:rFonts w:cs="Times New Roman"/>
          <w:color w:val="000000"/>
          <w:sz w:val="24"/>
          <w:szCs w:val="24"/>
        </w:rPr>
        <w:t>on respect of individual rights, the dignity of the individual and the University community's shared</w:t>
      </w:r>
      <w:r w:rsidR="00243317" w:rsidRPr="00120B7B">
        <w:rPr>
          <w:rFonts w:cs="Times New Roman"/>
          <w:color w:val="000000"/>
          <w:sz w:val="24"/>
          <w:szCs w:val="24"/>
        </w:rPr>
        <w:t xml:space="preserve"> </w:t>
      </w:r>
      <w:r w:rsidRPr="00120B7B">
        <w:rPr>
          <w:rFonts w:cs="Times New Roman"/>
          <w:color w:val="000000"/>
          <w:sz w:val="24"/>
          <w:szCs w:val="24"/>
        </w:rPr>
        <w:t>commitment to an open and supportive learning environment. Students requiring service or</w:t>
      </w:r>
      <w:r w:rsidR="00243317" w:rsidRPr="00120B7B">
        <w:rPr>
          <w:rFonts w:cs="Times New Roman"/>
          <w:color w:val="000000"/>
          <w:sz w:val="24"/>
          <w:szCs w:val="24"/>
        </w:rPr>
        <w:t xml:space="preserve"> </w:t>
      </w:r>
      <w:r w:rsidRPr="00120B7B">
        <w:rPr>
          <w:rFonts w:cs="Times New Roman"/>
          <w:color w:val="000000"/>
          <w:sz w:val="24"/>
          <w:szCs w:val="24"/>
        </w:rPr>
        <w:t>accommodation, whether due to an identified, ongoing disability or a short-term disability should contact</w:t>
      </w:r>
      <w:r w:rsidR="00243317" w:rsidRPr="00120B7B">
        <w:rPr>
          <w:rFonts w:cs="Times New Roman"/>
          <w:color w:val="000000"/>
          <w:sz w:val="24"/>
          <w:szCs w:val="24"/>
        </w:rPr>
        <w:t xml:space="preserve"> </w:t>
      </w:r>
      <w:r w:rsidRPr="00120B7B">
        <w:rPr>
          <w:rFonts w:cs="Times New Roman"/>
          <w:color w:val="000000"/>
          <w:sz w:val="24"/>
          <w:szCs w:val="24"/>
        </w:rPr>
        <w:t xml:space="preserve">the </w:t>
      </w:r>
      <w:r w:rsidR="00063D9B">
        <w:rPr>
          <w:rFonts w:cs="Times New Roman"/>
          <w:color w:val="000000"/>
          <w:sz w:val="24"/>
          <w:szCs w:val="24"/>
        </w:rPr>
        <w:t>Student Accessibility Services (SAS), formerly Centre for Students</w:t>
      </w:r>
      <w:r w:rsidRPr="00120B7B">
        <w:rPr>
          <w:rFonts w:cs="Times New Roman"/>
          <w:color w:val="000000"/>
          <w:sz w:val="24"/>
          <w:szCs w:val="24"/>
        </w:rPr>
        <w:t xml:space="preserve"> with Disabilities</w:t>
      </w:r>
      <w:r w:rsidR="00063D9B">
        <w:rPr>
          <w:rFonts w:cs="Times New Roman"/>
          <w:color w:val="000000"/>
          <w:sz w:val="24"/>
          <w:szCs w:val="24"/>
        </w:rPr>
        <w:t xml:space="preserve"> (CSD), </w:t>
      </w:r>
      <w:r w:rsidRPr="00120B7B">
        <w:rPr>
          <w:rFonts w:cs="Times New Roman"/>
          <w:color w:val="000000"/>
          <w:sz w:val="24"/>
          <w:szCs w:val="24"/>
        </w:rPr>
        <w:t xml:space="preserve">as soon as possible. </w:t>
      </w:r>
    </w:p>
    <w:p w:rsidR="007F1643" w:rsidRPr="00120B7B" w:rsidRDefault="007F1643" w:rsidP="00344E45">
      <w:pPr>
        <w:autoSpaceDE w:val="0"/>
        <w:autoSpaceDN w:val="0"/>
        <w:adjustRightInd w:val="0"/>
        <w:spacing w:after="0" w:line="240" w:lineRule="auto"/>
        <w:rPr>
          <w:rFonts w:cs="Times New Roman"/>
          <w:color w:val="000000"/>
          <w:sz w:val="24"/>
          <w:szCs w:val="24"/>
        </w:rPr>
      </w:pPr>
    </w:p>
    <w:p w:rsidR="00DD7338" w:rsidRDefault="00344E45" w:rsidP="00344E45">
      <w:pPr>
        <w:autoSpaceDE w:val="0"/>
        <w:autoSpaceDN w:val="0"/>
        <w:adjustRightInd w:val="0"/>
        <w:spacing w:after="0" w:line="240" w:lineRule="auto"/>
      </w:pPr>
      <w:r w:rsidRPr="00120B7B">
        <w:rPr>
          <w:rFonts w:cs="Times New Roman"/>
          <w:color w:val="000000"/>
          <w:sz w:val="24"/>
          <w:szCs w:val="24"/>
        </w:rPr>
        <w:lastRenderedPageBreak/>
        <w:t xml:space="preserve">For more information, contact </w:t>
      </w:r>
      <w:r w:rsidR="00063D9B">
        <w:rPr>
          <w:rFonts w:cs="Times New Roman"/>
          <w:color w:val="000000"/>
          <w:sz w:val="24"/>
          <w:szCs w:val="24"/>
        </w:rPr>
        <w:t>SAS</w:t>
      </w:r>
      <w:r w:rsidRPr="00120B7B">
        <w:rPr>
          <w:rFonts w:cs="Times New Roman"/>
          <w:color w:val="000000"/>
          <w:sz w:val="24"/>
          <w:szCs w:val="24"/>
        </w:rPr>
        <w:t xml:space="preserve"> at 519-824-412</w:t>
      </w:r>
      <w:r w:rsidR="00063D9B">
        <w:rPr>
          <w:rFonts w:cs="Times New Roman"/>
          <w:color w:val="000000"/>
          <w:sz w:val="24"/>
          <w:szCs w:val="24"/>
        </w:rPr>
        <w:t>0 ext. 56208 or email sas</w:t>
      </w:r>
      <w:r w:rsidRPr="00120B7B">
        <w:rPr>
          <w:rFonts w:cs="Times New Roman"/>
          <w:color w:val="000000"/>
          <w:sz w:val="24"/>
          <w:szCs w:val="24"/>
        </w:rPr>
        <w:t xml:space="preserve">@uoguelph.ca or </w:t>
      </w:r>
      <w:r w:rsidR="008E71E8">
        <w:rPr>
          <w:rFonts w:cs="Times New Roman"/>
          <w:color w:val="000000"/>
          <w:sz w:val="24"/>
          <w:szCs w:val="24"/>
        </w:rPr>
        <w:t>visit</w:t>
      </w:r>
      <w:r w:rsidRPr="00120B7B">
        <w:rPr>
          <w:rFonts w:cs="Times New Roman"/>
          <w:color w:val="000000"/>
          <w:sz w:val="24"/>
          <w:szCs w:val="24"/>
        </w:rPr>
        <w:t xml:space="preserve"> the </w:t>
      </w:r>
      <w:hyperlink r:id="rId9" w:history="1">
        <w:r w:rsidR="008E71E8" w:rsidRPr="0088531D">
          <w:rPr>
            <w:rStyle w:val="Hyperlink"/>
            <w:rFonts w:cs="Times New Roman"/>
            <w:sz w:val="24"/>
            <w:szCs w:val="24"/>
          </w:rPr>
          <w:t xml:space="preserve">Student Accessibility Services </w:t>
        </w:r>
        <w:r w:rsidRPr="0088531D">
          <w:rPr>
            <w:rStyle w:val="Hyperlink"/>
            <w:rFonts w:cs="Times New Roman"/>
            <w:sz w:val="24"/>
            <w:szCs w:val="24"/>
          </w:rPr>
          <w:t>website</w:t>
        </w:r>
        <w:r w:rsidR="008E71E8" w:rsidRPr="0088531D">
          <w:rPr>
            <w:rStyle w:val="Hyperlink"/>
            <w:rFonts w:cs="Times New Roman"/>
            <w:sz w:val="24"/>
            <w:szCs w:val="24"/>
          </w:rPr>
          <w:t xml:space="preserve"> </w:t>
        </w:r>
        <w:r w:rsidR="0088531D" w:rsidRPr="0088531D">
          <w:rPr>
            <w:rStyle w:val="Hyperlink"/>
            <w:rFonts w:cs="Times New Roman"/>
            <w:sz w:val="24"/>
            <w:szCs w:val="24"/>
          </w:rPr>
          <w:t>(http://www.uoguelph.ca/csd/)</w:t>
        </w:r>
      </w:hyperlink>
      <w:r w:rsidR="0088531D">
        <w:rPr>
          <w:rFonts w:cs="Times New Roman"/>
          <w:color w:val="000000"/>
          <w:sz w:val="24"/>
          <w:szCs w:val="24"/>
        </w:rPr>
        <w:t xml:space="preserve">. </w:t>
      </w:r>
    </w:p>
    <w:p w:rsidR="0088531D" w:rsidRPr="0088531D" w:rsidRDefault="0088531D" w:rsidP="00344E45">
      <w:pPr>
        <w:autoSpaceDE w:val="0"/>
        <w:autoSpaceDN w:val="0"/>
        <w:adjustRightInd w:val="0"/>
        <w:spacing w:after="0" w:line="240" w:lineRule="auto"/>
        <w:rPr>
          <w:rStyle w:val="Hyperlink"/>
          <w:color w:val="auto"/>
          <w:u w:val="none"/>
        </w:rPr>
      </w:pPr>
    </w:p>
    <w:p w:rsidR="00801D9A" w:rsidRDefault="00344E45" w:rsidP="00801D9A">
      <w:pPr>
        <w:pStyle w:val="Heading3"/>
      </w:pPr>
      <w:r w:rsidRPr="00120B7B">
        <w:t>Course Evaluation Inform</w:t>
      </w:r>
      <w:r w:rsidR="004973B0" w:rsidRPr="00120B7B">
        <w:t>ation</w:t>
      </w:r>
      <w:r w:rsidR="002A415C">
        <w:t>:</w:t>
      </w:r>
    </w:p>
    <w:p w:rsidR="00801D9A" w:rsidRDefault="00801D9A" w:rsidP="00801D9A">
      <w:pPr>
        <w:autoSpaceDE w:val="0"/>
        <w:autoSpaceDN w:val="0"/>
        <w:adjustRightInd w:val="0"/>
        <w:spacing w:after="0" w:line="240" w:lineRule="auto"/>
        <w:rPr>
          <w:rFonts w:ascii="Calibri" w:hAnsi="Calibri"/>
          <w:color w:val="000000"/>
          <w:sz w:val="24"/>
          <w:szCs w:val="24"/>
        </w:rPr>
      </w:pPr>
    </w:p>
    <w:p w:rsidR="00801D9A" w:rsidRDefault="00801D9A" w:rsidP="00801D9A">
      <w:pPr>
        <w:autoSpaceDE w:val="0"/>
        <w:autoSpaceDN w:val="0"/>
        <w:adjustRightInd w:val="0"/>
        <w:spacing w:after="0" w:line="240" w:lineRule="auto"/>
        <w:rPr>
          <w:rFonts w:cs="Times New Roman"/>
          <w:color w:val="000000"/>
          <w:sz w:val="24"/>
          <w:szCs w:val="24"/>
        </w:rPr>
      </w:pPr>
      <w:r w:rsidRPr="00801D9A">
        <w:rPr>
          <w:rFonts w:cs="Times New Roman"/>
          <w:color w:val="000000"/>
          <w:sz w:val="24"/>
          <w:szCs w:val="24"/>
          <w:lang w:val="en-CA"/>
        </w:rPr>
        <w:t xml:space="preserve">End of semester course and instructor evaluations provide students the opportunity to have their comments and opinions </w:t>
      </w:r>
      <w:r w:rsidRPr="00801D9A">
        <w:rPr>
          <w:rFonts w:cs="Times New Roman"/>
          <w:color w:val="000000"/>
          <w:sz w:val="24"/>
          <w:szCs w:val="24"/>
        </w:rPr>
        <w:t>used as an important component in the Faculty Tenure and Promotion process, and as valuable feedback to help instructors enhance the quality of their teaching effectiveness and course delivery. </w:t>
      </w:r>
    </w:p>
    <w:p w:rsidR="00801D9A" w:rsidRDefault="00801D9A" w:rsidP="00801D9A">
      <w:pPr>
        <w:autoSpaceDE w:val="0"/>
        <w:autoSpaceDN w:val="0"/>
        <w:adjustRightInd w:val="0"/>
        <w:spacing w:after="0" w:line="240" w:lineRule="auto"/>
        <w:rPr>
          <w:rFonts w:cs="Times New Roman"/>
          <w:color w:val="000000"/>
          <w:sz w:val="24"/>
          <w:szCs w:val="24"/>
        </w:rPr>
      </w:pPr>
    </w:p>
    <w:p w:rsidR="00801D9A" w:rsidRPr="00801D9A" w:rsidRDefault="005E1477" w:rsidP="00801D9A">
      <w:pPr>
        <w:autoSpaceDE w:val="0"/>
        <w:autoSpaceDN w:val="0"/>
        <w:adjustRightInd w:val="0"/>
        <w:spacing w:after="0" w:line="240" w:lineRule="auto"/>
        <w:rPr>
          <w:rFonts w:cs="Times New Roman"/>
          <w:color w:val="000000"/>
          <w:sz w:val="24"/>
          <w:szCs w:val="24"/>
        </w:rPr>
      </w:pPr>
      <w:r w:rsidRPr="00801D9A">
        <w:rPr>
          <w:rFonts w:ascii="Calibri" w:hAnsi="Calibri"/>
          <w:color w:val="000000"/>
          <w:sz w:val="24"/>
          <w:szCs w:val="24"/>
          <w:lang w:val="en-CA"/>
        </w:rPr>
        <w:t xml:space="preserve">While many course evaluations are conducted in class others are now conducted </w:t>
      </w:r>
      <w:r w:rsidR="00801D9A" w:rsidRPr="00801D9A">
        <w:rPr>
          <w:rFonts w:ascii="Calibri" w:hAnsi="Calibri"/>
          <w:color w:val="000000"/>
          <w:sz w:val="24"/>
          <w:szCs w:val="24"/>
          <w:lang w:val="en-CA"/>
        </w:rPr>
        <w:t xml:space="preserve">online. </w:t>
      </w:r>
      <w:r w:rsidR="00801D9A" w:rsidRPr="00801D9A">
        <w:rPr>
          <w:color w:val="000000"/>
          <w:sz w:val="24"/>
          <w:szCs w:val="24"/>
        </w:rPr>
        <w:t>Please</w:t>
      </w:r>
      <w:r w:rsidR="00801D9A" w:rsidRPr="00120B7B">
        <w:rPr>
          <w:color w:val="000000"/>
          <w:sz w:val="24"/>
          <w:szCs w:val="24"/>
        </w:rPr>
        <w:t xml:space="preserve"> refer to the </w:t>
      </w:r>
      <w:hyperlink r:id="rId10" w:history="1">
        <w:r w:rsidR="00801D9A" w:rsidRPr="000318FD">
          <w:rPr>
            <w:rStyle w:val="Hyperlink"/>
            <w:rFonts w:cs="Times New Roman"/>
            <w:sz w:val="24"/>
            <w:szCs w:val="36"/>
          </w:rPr>
          <w:t>Course and Instructor Evaluation Website</w:t>
        </w:r>
      </w:hyperlink>
      <w:r w:rsidR="00801D9A">
        <w:rPr>
          <w:rStyle w:val="Strong"/>
          <w:b w:val="0"/>
        </w:rPr>
        <w:t xml:space="preserve"> for more information.</w:t>
      </w:r>
    </w:p>
    <w:p w:rsidR="007F1643" w:rsidRPr="00120B7B" w:rsidRDefault="007F1643" w:rsidP="00344E45">
      <w:pPr>
        <w:autoSpaceDE w:val="0"/>
        <w:autoSpaceDN w:val="0"/>
        <w:adjustRightInd w:val="0"/>
        <w:spacing w:after="0" w:line="240" w:lineRule="auto"/>
        <w:rPr>
          <w:rFonts w:cs="Times New Roman"/>
          <w:b/>
          <w:bCs/>
          <w:color w:val="000000"/>
          <w:sz w:val="24"/>
          <w:szCs w:val="24"/>
        </w:rPr>
      </w:pPr>
    </w:p>
    <w:p w:rsidR="00DD3E45" w:rsidRDefault="00DD3E45" w:rsidP="00DD3E45">
      <w:pPr>
        <w:pStyle w:val="Heading3"/>
      </w:pPr>
      <w:r w:rsidRPr="00120B7B">
        <w:t xml:space="preserve">Drop </w:t>
      </w:r>
      <w:r>
        <w:t>period:</w:t>
      </w:r>
    </w:p>
    <w:p w:rsidR="00DD3E45" w:rsidRPr="00120B7B" w:rsidRDefault="00DD3E45" w:rsidP="00DD3E45">
      <w:pPr>
        <w:autoSpaceDE w:val="0"/>
        <w:autoSpaceDN w:val="0"/>
        <w:adjustRightInd w:val="0"/>
        <w:spacing w:after="0" w:line="240" w:lineRule="auto"/>
        <w:rPr>
          <w:rFonts w:cs="Times New Roman"/>
          <w:b/>
          <w:bCs/>
          <w:color w:val="000000"/>
          <w:sz w:val="24"/>
          <w:szCs w:val="24"/>
        </w:rPr>
      </w:pPr>
    </w:p>
    <w:p w:rsidR="006D2A8B" w:rsidRDefault="006D2A8B" w:rsidP="006D2A8B">
      <w:pPr>
        <w:autoSpaceDE w:val="0"/>
        <w:autoSpaceDN w:val="0"/>
        <w:adjustRightInd w:val="0"/>
        <w:spacing w:after="0" w:line="240" w:lineRule="auto"/>
        <w:rPr>
          <w:rFonts w:cs="Times New Roman"/>
          <w:color w:val="000000"/>
          <w:sz w:val="24"/>
          <w:szCs w:val="24"/>
        </w:rPr>
      </w:pPr>
      <w:r w:rsidRPr="006D2A8B">
        <w:rPr>
          <w:rFonts w:cs="Times New Roman"/>
          <w:color w:val="000000"/>
          <w:sz w:val="24"/>
          <w:szCs w:val="24"/>
        </w:rPr>
        <w:t xml:space="preserve">The drop period for single semester courses starts at the beginning of the add period and extends to the Fortieth (40th) class day of the current semester (the last date to drop a single semester courses without academic penalty) which is listed in </w:t>
      </w:r>
      <w:hyperlink r:id="rId11" w:history="1">
        <w:r w:rsidRPr="006D2A8B">
          <w:rPr>
            <w:rStyle w:val="Hyperlink"/>
            <w:rFonts w:cs="Times New Roman"/>
            <w:sz w:val="24"/>
            <w:szCs w:val="24"/>
          </w:rPr>
          <w:t>Section III (Schedule of Dates) of the Undergraduate Calendar</w:t>
        </w:r>
      </w:hyperlink>
      <w:r w:rsidRPr="006D2A8B">
        <w:rPr>
          <w:rFonts w:cs="Times New Roman"/>
          <w:color w:val="000000"/>
          <w:sz w:val="24"/>
          <w:szCs w:val="24"/>
        </w:rPr>
        <w:t>.</w:t>
      </w:r>
      <w:r>
        <w:rPr>
          <w:rFonts w:cs="Times New Roman"/>
          <w:color w:val="000000"/>
          <w:sz w:val="24"/>
          <w:szCs w:val="24"/>
        </w:rPr>
        <w:t xml:space="preserve"> </w:t>
      </w:r>
    </w:p>
    <w:p w:rsidR="006D2A8B" w:rsidRDefault="006D2A8B" w:rsidP="006D2A8B">
      <w:pPr>
        <w:autoSpaceDE w:val="0"/>
        <w:autoSpaceDN w:val="0"/>
        <w:adjustRightInd w:val="0"/>
        <w:spacing w:after="0" w:line="240" w:lineRule="auto"/>
        <w:rPr>
          <w:rFonts w:cs="Times New Roman"/>
          <w:color w:val="000000"/>
          <w:sz w:val="24"/>
          <w:szCs w:val="24"/>
        </w:rPr>
      </w:pPr>
    </w:p>
    <w:p w:rsidR="00801D9A" w:rsidRPr="006D2A8B" w:rsidRDefault="006D2A8B" w:rsidP="006D2A8B">
      <w:pPr>
        <w:autoSpaceDE w:val="0"/>
        <w:autoSpaceDN w:val="0"/>
        <w:adjustRightInd w:val="0"/>
        <w:spacing w:after="0" w:line="240" w:lineRule="auto"/>
        <w:rPr>
          <w:rFonts w:cs="Times New Roman"/>
          <w:color w:val="000000"/>
          <w:sz w:val="24"/>
          <w:szCs w:val="24"/>
        </w:rPr>
      </w:pPr>
      <w:r w:rsidRPr="006D2A8B">
        <w:rPr>
          <w:rFonts w:cs="Times New Roman"/>
          <w:color w:val="000000"/>
          <w:sz w:val="24"/>
          <w:szCs w:val="24"/>
        </w:rPr>
        <w:t xml:space="preserve">The drop period for two semester courses starts at the beginning of </w:t>
      </w:r>
      <w:proofErr w:type="gramStart"/>
      <w:r w:rsidRPr="006D2A8B">
        <w:rPr>
          <w:rFonts w:cs="Times New Roman"/>
          <w:color w:val="000000"/>
          <w:sz w:val="24"/>
          <w:szCs w:val="24"/>
        </w:rPr>
        <w:t>the add</w:t>
      </w:r>
      <w:proofErr w:type="gramEnd"/>
      <w:r w:rsidRPr="006D2A8B">
        <w:rPr>
          <w:rFonts w:cs="Times New Roman"/>
          <w:color w:val="000000"/>
          <w:sz w:val="24"/>
          <w:szCs w:val="24"/>
        </w:rPr>
        <w:t xml:space="preserve"> period in the first semester and extends to the last day of the add period in the second semester. </w:t>
      </w:r>
    </w:p>
    <w:p w:rsidR="006D2A8B" w:rsidRPr="006D2A8B" w:rsidRDefault="006D2A8B" w:rsidP="006D2A8B">
      <w:pPr>
        <w:autoSpaceDE w:val="0"/>
        <w:autoSpaceDN w:val="0"/>
        <w:adjustRightInd w:val="0"/>
        <w:spacing w:after="0" w:line="240" w:lineRule="auto"/>
        <w:rPr>
          <w:rFonts w:cs="Times New Roman"/>
          <w:color w:val="000000"/>
          <w:sz w:val="24"/>
          <w:szCs w:val="24"/>
        </w:rPr>
      </w:pPr>
    </w:p>
    <w:p w:rsidR="00DD7338" w:rsidRDefault="002B1BDC" w:rsidP="00C405CE">
      <w:pPr>
        <w:autoSpaceDE w:val="0"/>
        <w:autoSpaceDN w:val="0"/>
        <w:adjustRightInd w:val="0"/>
        <w:spacing w:after="0" w:line="240" w:lineRule="auto"/>
        <w:rPr>
          <w:rStyle w:val="Hyperlink"/>
          <w:sz w:val="24"/>
          <w:szCs w:val="24"/>
          <w:u w:val="none"/>
        </w:rPr>
      </w:pPr>
      <w:r>
        <w:rPr>
          <w:rFonts w:cs="Times New Roman"/>
          <w:color w:val="000000"/>
          <w:sz w:val="24"/>
          <w:szCs w:val="24"/>
        </w:rPr>
        <w:t>I</w:t>
      </w:r>
      <w:r w:rsidR="00381273">
        <w:rPr>
          <w:rFonts w:cs="Times New Roman"/>
          <w:color w:val="000000"/>
          <w:sz w:val="24"/>
          <w:szCs w:val="24"/>
        </w:rPr>
        <w:t xml:space="preserve">nformation about </w:t>
      </w:r>
      <w:r w:rsidR="00C405CE" w:rsidRPr="002B1BDC">
        <w:rPr>
          <w:rFonts w:cs="Times New Roman"/>
          <w:color w:val="000000"/>
          <w:sz w:val="24"/>
          <w:szCs w:val="24"/>
        </w:rPr>
        <w:t xml:space="preserve">Dropping Courses can be found in </w:t>
      </w:r>
      <w:hyperlink r:id="rId12" w:history="1">
        <w:r w:rsidRPr="00E6754D">
          <w:rPr>
            <w:rStyle w:val="Hyperlink"/>
            <w:rFonts w:cs="Times New Roman"/>
            <w:sz w:val="24"/>
            <w:szCs w:val="24"/>
          </w:rPr>
          <w:t>Section VIII</w:t>
        </w:r>
        <w:r w:rsidR="008E71E8" w:rsidRPr="00E6754D">
          <w:rPr>
            <w:rStyle w:val="Hyperlink"/>
            <w:rFonts w:cs="Times New Roman"/>
            <w:sz w:val="24"/>
            <w:szCs w:val="24"/>
          </w:rPr>
          <w:t xml:space="preserve"> (</w:t>
        </w:r>
        <w:r w:rsidRPr="00E6754D">
          <w:rPr>
            <w:rStyle w:val="Hyperlink"/>
            <w:rFonts w:cs="Times New Roman"/>
            <w:sz w:val="24"/>
            <w:szCs w:val="24"/>
          </w:rPr>
          <w:t>Un</w:t>
        </w:r>
        <w:r w:rsidR="00381273" w:rsidRPr="00E6754D">
          <w:rPr>
            <w:rStyle w:val="Hyperlink"/>
            <w:rFonts w:cs="Times New Roman"/>
            <w:sz w:val="24"/>
            <w:szCs w:val="24"/>
          </w:rPr>
          <w:t>dergraduate Degree Regulations and</w:t>
        </w:r>
        <w:r w:rsidRPr="00E6754D">
          <w:rPr>
            <w:rStyle w:val="Hyperlink"/>
            <w:rFonts w:cs="Times New Roman"/>
            <w:sz w:val="24"/>
            <w:szCs w:val="24"/>
          </w:rPr>
          <w:t xml:space="preserve"> Procedures</w:t>
        </w:r>
        <w:r w:rsidR="008E71E8" w:rsidRPr="00E6754D">
          <w:rPr>
            <w:rStyle w:val="Hyperlink"/>
            <w:rFonts w:cs="Times New Roman"/>
            <w:sz w:val="24"/>
            <w:szCs w:val="24"/>
          </w:rPr>
          <w:t>)</w:t>
        </w:r>
        <w:r w:rsidRPr="00E6754D">
          <w:rPr>
            <w:rStyle w:val="Hyperlink"/>
            <w:rFonts w:cs="Times New Roman"/>
            <w:sz w:val="24"/>
            <w:szCs w:val="24"/>
          </w:rPr>
          <w:t xml:space="preserve"> of </w:t>
        </w:r>
        <w:r w:rsidR="00344E45" w:rsidRPr="00E6754D">
          <w:rPr>
            <w:rStyle w:val="Hyperlink"/>
            <w:rFonts w:cs="Times New Roman"/>
            <w:sz w:val="24"/>
            <w:szCs w:val="24"/>
          </w:rPr>
          <w:t xml:space="preserve">the </w:t>
        </w:r>
        <w:r w:rsidR="00C405CE" w:rsidRPr="00E6754D">
          <w:rPr>
            <w:rStyle w:val="Hyperlink"/>
            <w:rFonts w:cs="Times New Roman"/>
            <w:sz w:val="24"/>
            <w:szCs w:val="24"/>
          </w:rPr>
          <w:t>Undergraduate</w:t>
        </w:r>
        <w:r w:rsidR="00E6754D" w:rsidRPr="00E6754D">
          <w:rPr>
            <w:rStyle w:val="Hyperlink"/>
            <w:rFonts w:cs="Times New Roman"/>
            <w:sz w:val="24"/>
            <w:szCs w:val="24"/>
          </w:rPr>
          <w:t xml:space="preserve"> Calendar</w:t>
        </w:r>
      </w:hyperlink>
      <w:r w:rsidR="00E6754D">
        <w:rPr>
          <w:rFonts w:cs="Times New Roman"/>
          <w:color w:val="000000"/>
          <w:sz w:val="24"/>
          <w:szCs w:val="24"/>
        </w:rPr>
        <w:t>.</w:t>
      </w:r>
      <w:r w:rsidR="00C405CE" w:rsidRPr="002B1BDC">
        <w:rPr>
          <w:rFonts w:cs="Times New Roman"/>
          <w:color w:val="000000"/>
          <w:sz w:val="24"/>
          <w:szCs w:val="24"/>
        </w:rPr>
        <w:t xml:space="preserve"> </w:t>
      </w:r>
    </w:p>
    <w:p w:rsidR="002A415C" w:rsidRDefault="002A415C" w:rsidP="00C405CE">
      <w:pPr>
        <w:autoSpaceDE w:val="0"/>
        <w:autoSpaceDN w:val="0"/>
        <w:adjustRightInd w:val="0"/>
        <w:spacing w:after="0" w:line="240" w:lineRule="auto"/>
        <w:rPr>
          <w:rStyle w:val="Hyperlink"/>
          <w:sz w:val="24"/>
          <w:szCs w:val="24"/>
          <w:u w:val="none"/>
        </w:rPr>
      </w:pPr>
    </w:p>
    <w:p w:rsidR="002A415C" w:rsidRDefault="002A415C" w:rsidP="002A415C">
      <w:pPr>
        <w:pStyle w:val="Heading2"/>
      </w:pPr>
      <w:r w:rsidRPr="00120B7B">
        <w:t>Additional Course Information</w:t>
      </w:r>
    </w:p>
    <w:p w:rsidR="002A415C" w:rsidRPr="00120B7B" w:rsidRDefault="002A415C" w:rsidP="002A415C">
      <w:pPr>
        <w:autoSpaceDE w:val="0"/>
        <w:autoSpaceDN w:val="0"/>
        <w:adjustRightInd w:val="0"/>
        <w:spacing w:after="0" w:line="240" w:lineRule="auto"/>
        <w:rPr>
          <w:rFonts w:cs="Times New Roman"/>
          <w:b/>
          <w:i/>
          <w:color w:val="FF0000"/>
          <w:sz w:val="24"/>
          <w:szCs w:val="24"/>
          <w:lang w:val="en-GB"/>
        </w:rPr>
      </w:pPr>
    </w:p>
    <w:p w:rsidR="000460C2" w:rsidRPr="00857F80" w:rsidRDefault="00857F80" w:rsidP="004973B0">
      <w:pPr>
        <w:rPr>
          <w:rStyle w:val="Emphasis"/>
          <w:b w:val="0"/>
          <w:i w:val="0"/>
          <w:color w:val="auto"/>
        </w:rPr>
      </w:pPr>
      <w:r w:rsidRPr="00857F80">
        <w:rPr>
          <w:rStyle w:val="Emphasis"/>
          <w:b w:val="0"/>
          <w:i w:val="0"/>
          <w:color w:val="auto"/>
        </w:rPr>
        <w:t>None.</w:t>
      </w:r>
    </w:p>
    <w:sectPr w:rsidR="000460C2" w:rsidRPr="00857F80" w:rsidSect="00815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34844"/>
    <w:multiLevelType w:val="hybridMultilevel"/>
    <w:tmpl w:val="D6F296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18B6CF1"/>
    <w:multiLevelType w:val="hybridMultilevel"/>
    <w:tmpl w:val="2086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C365A7"/>
    <w:multiLevelType w:val="hybridMultilevel"/>
    <w:tmpl w:val="F618A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45"/>
    <w:rsid w:val="00005F51"/>
    <w:rsid w:val="00006869"/>
    <w:rsid w:val="000133B1"/>
    <w:rsid w:val="000318FD"/>
    <w:rsid w:val="000460C2"/>
    <w:rsid w:val="00063D9B"/>
    <w:rsid w:val="00100E42"/>
    <w:rsid w:val="00120B7B"/>
    <w:rsid w:val="00135923"/>
    <w:rsid w:val="00172680"/>
    <w:rsid w:val="001905AF"/>
    <w:rsid w:val="001A6846"/>
    <w:rsid w:val="001E3DF9"/>
    <w:rsid w:val="00201288"/>
    <w:rsid w:val="00217E1C"/>
    <w:rsid w:val="00224224"/>
    <w:rsid w:val="002400EF"/>
    <w:rsid w:val="00243317"/>
    <w:rsid w:val="00244565"/>
    <w:rsid w:val="002532BF"/>
    <w:rsid w:val="002A415C"/>
    <w:rsid w:val="002B1BDC"/>
    <w:rsid w:val="002D14A4"/>
    <w:rsid w:val="00300AA8"/>
    <w:rsid w:val="00344E45"/>
    <w:rsid w:val="00351D9F"/>
    <w:rsid w:val="00363CAA"/>
    <w:rsid w:val="00381273"/>
    <w:rsid w:val="003A58CF"/>
    <w:rsid w:val="003B30A7"/>
    <w:rsid w:val="003C5B8B"/>
    <w:rsid w:val="003F36E1"/>
    <w:rsid w:val="00402818"/>
    <w:rsid w:val="00405963"/>
    <w:rsid w:val="0043503F"/>
    <w:rsid w:val="00454DF4"/>
    <w:rsid w:val="004973B0"/>
    <w:rsid w:val="004E42DC"/>
    <w:rsid w:val="004F5B96"/>
    <w:rsid w:val="005C58DF"/>
    <w:rsid w:val="005E1477"/>
    <w:rsid w:val="00616685"/>
    <w:rsid w:val="006D1DE3"/>
    <w:rsid w:val="006D2A8B"/>
    <w:rsid w:val="006E3ADE"/>
    <w:rsid w:val="007E62E0"/>
    <w:rsid w:val="007E725D"/>
    <w:rsid w:val="007F1643"/>
    <w:rsid w:val="00801D9A"/>
    <w:rsid w:val="008044CD"/>
    <w:rsid w:val="00815B18"/>
    <w:rsid w:val="00825F74"/>
    <w:rsid w:val="00857F80"/>
    <w:rsid w:val="00866634"/>
    <w:rsid w:val="00883376"/>
    <w:rsid w:val="00884C4C"/>
    <w:rsid w:val="0088531D"/>
    <w:rsid w:val="008A7E6B"/>
    <w:rsid w:val="008E71E8"/>
    <w:rsid w:val="00901A93"/>
    <w:rsid w:val="00941439"/>
    <w:rsid w:val="00955F38"/>
    <w:rsid w:val="00A011C1"/>
    <w:rsid w:val="00A74602"/>
    <w:rsid w:val="00A908EA"/>
    <w:rsid w:val="00A910CF"/>
    <w:rsid w:val="00AB6D40"/>
    <w:rsid w:val="00AC5031"/>
    <w:rsid w:val="00AE4F66"/>
    <w:rsid w:val="00B1503E"/>
    <w:rsid w:val="00B761FD"/>
    <w:rsid w:val="00BB7CDF"/>
    <w:rsid w:val="00BD0627"/>
    <w:rsid w:val="00BD232C"/>
    <w:rsid w:val="00C03F89"/>
    <w:rsid w:val="00C064E2"/>
    <w:rsid w:val="00C1785B"/>
    <w:rsid w:val="00C22E1C"/>
    <w:rsid w:val="00C405CE"/>
    <w:rsid w:val="00C6390F"/>
    <w:rsid w:val="00CA4993"/>
    <w:rsid w:val="00CB45BD"/>
    <w:rsid w:val="00D31269"/>
    <w:rsid w:val="00D41DC9"/>
    <w:rsid w:val="00DA0DD8"/>
    <w:rsid w:val="00DA1703"/>
    <w:rsid w:val="00DA2638"/>
    <w:rsid w:val="00DC5CDC"/>
    <w:rsid w:val="00DC6544"/>
    <w:rsid w:val="00DD3E45"/>
    <w:rsid w:val="00DD7338"/>
    <w:rsid w:val="00DE05F7"/>
    <w:rsid w:val="00E24C2E"/>
    <w:rsid w:val="00E3200C"/>
    <w:rsid w:val="00E3364E"/>
    <w:rsid w:val="00E41CD8"/>
    <w:rsid w:val="00E50E12"/>
    <w:rsid w:val="00E6754D"/>
    <w:rsid w:val="00EF5F86"/>
    <w:rsid w:val="00F06234"/>
    <w:rsid w:val="00FD493B"/>
    <w:rsid w:val="00FF37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customStyle="1" w:styleId="p">
    <w:name w:val="p"/>
    <w:basedOn w:val="Normal"/>
    <w:rsid w:val="00363CAA"/>
    <w:pPr>
      <w:spacing w:before="100" w:beforeAutospacing="1" w:after="100" w:afterAutospacing="1" w:line="240" w:lineRule="auto"/>
    </w:pPr>
    <w:rPr>
      <w:rFonts w:ascii="Times" w:hAnsi="Times"/>
      <w:sz w:val="20"/>
      <w:szCs w:val="20"/>
      <w:lang w:val="en-CA"/>
    </w:rPr>
  </w:style>
  <w:style w:type="character" w:customStyle="1" w:styleId="zm-spellcheck-misspelled">
    <w:name w:val="zm-spellcheck-misspelled"/>
    <w:basedOn w:val="DefaultParagraphFont"/>
    <w:rsid w:val="00AB6D40"/>
  </w:style>
  <w:style w:type="paragraph" w:styleId="Subtitle">
    <w:name w:val="Subtitle"/>
    <w:basedOn w:val="Normal"/>
    <w:next w:val="Normal"/>
    <w:link w:val="SubtitleChar"/>
    <w:uiPriority w:val="11"/>
    <w:qFormat/>
    <w:rsid w:val="00B150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03E"/>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3C5B8B"/>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E3364E"/>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customStyle="1" w:styleId="p">
    <w:name w:val="p"/>
    <w:basedOn w:val="Normal"/>
    <w:rsid w:val="00363CAA"/>
    <w:pPr>
      <w:spacing w:before="100" w:beforeAutospacing="1" w:after="100" w:afterAutospacing="1" w:line="240" w:lineRule="auto"/>
    </w:pPr>
    <w:rPr>
      <w:rFonts w:ascii="Times" w:hAnsi="Times"/>
      <w:sz w:val="20"/>
      <w:szCs w:val="20"/>
      <w:lang w:val="en-CA"/>
    </w:rPr>
  </w:style>
  <w:style w:type="character" w:customStyle="1" w:styleId="zm-spellcheck-misspelled">
    <w:name w:val="zm-spellcheck-misspelled"/>
    <w:basedOn w:val="DefaultParagraphFont"/>
    <w:rsid w:val="00AB6D40"/>
  </w:style>
  <w:style w:type="paragraph" w:styleId="Subtitle">
    <w:name w:val="Subtitle"/>
    <w:basedOn w:val="Normal"/>
    <w:next w:val="Normal"/>
    <w:link w:val="SubtitleChar"/>
    <w:uiPriority w:val="11"/>
    <w:qFormat/>
    <w:rsid w:val="00B150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03E"/>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3C5B8B"/>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E3364E"/>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5218">
      <w:bodyDiv w:val="1"/>
      <w:marLeft w:val="0"/>
      <w:marRight w:val="0"/>
      <w:marTop w:val="0"/>
      <w:marBottom w:val="0"/>
      <w:divBdr>
        <w:top w:val="none" w:sz="0" w:space="0" w:color="auto"/>
        <w:left w:val="none" w:sz="0" w:space="0" w:color="auto"/>
        <w:bottom w:val="none" w:sz="0" w:space="0" w:color="auto"/>
        <w:right w:val="none" w:sz="0" w:space="0" w:color="auto"/>
      </w:divBdr>
    </w:div>
    <w:div w:id="572542261">
      <w:bodyDiv w:val="1"/>
      <w:marLeft w:val="0"/>
      <w:marRight w:val="0"/>
      <w:marTop w:val="0"/>
      <w:marBottom w:val="0"/>
      <w:divBdr>
        <w:top w:val="none" w:sz="0" w:space="0" w:color="auto"/>
        <w:left w:val="none" w:sz="0" w:space="0" w:color="auto"/>
        <w:bottom w:val="none" w:sz="0" w:space="0" w:color="auto"/>
        <w:right w:val="none" w:sz="0" w:space="0" w:color="auto"/>
      </w:divBdr>
    </w:div>
    <w:div w:id="1139303814">
      <w:bodyDiv w:val="1"/>
      <w:marLeft w:val="0"/>
      <w:marRight w:val="0"/>
      <w:marTop w:val="0"/>
      <w:marBottom w:val="0"/>
      <w:divBdr>
        <w:top w:val="none" w:sz="0" w:space="0" w:color="auto"/>
        <w:left w:val="none" w:sz="0" w:space="0" w:color="auto"/>
        <w:bottom w:val="none" w:sz="0" w:space="0" w:color="auto"/>
        <w:right w:val="none" w:sz="0" w:space="0" w:color="auto"/>
      </w:divBdr>
    </w:div>
    <w:div w:id="1198665018">
      <w:bodyDiv w:val="1"/>
      <w:marLeft w:val="0"/>
      <w:marRight w:val="0"/>
      <w:marTop w:val="0"/>
      <w:marBottom w:val="0"/>
      <w:divBdr>
        <w:top w:val="none" w:sz="0" w:space="0" w:color="auto"/>
        <w:left w:val="none" w:sz="0" w:space="0" w:color="auto"/>
        <w:bottom w:val="none" w:sz="0" w:space="0" w:color="auto"/>
        <w:right w:val="none" w:sz="0" w:space="0" w:color="auto"/>
      </w:divBdr>
    </w:div>
    <w:div w:id="1202287339">
      <w:bodyDiv w:val="1"/>
      <w:marLeft w:val="0"/>
      <w:marRight w:val="0"/>
      <w:marTop w:val="0"/>
      <w:marBottom w:val="0"/>
      <w:divBdr>
        <w:top w:val="none" w:sz="0" w:space="0" w:color="auto"/>
        <w:left w:val="none" w:sz="0" w:space="0" w:color="auto"/>
        <w:bottom w:val="none" w:sz="0" w:space="0" w:color="auto"/>
        <w:right w:val="none" w:sz="0" w:space="0" w:color="auto"/>
      </w:divBdr>
    </w:div>
    <w:div w:id="1243875322">
      <w:bodyDiv w:val="1"/>
      <w:marLeft w:val="0"/>
      <w:marRight w:val="0"/>
      <w:marTop w:val="0"/>
      <w:marBottom w:val="0"/>
      <w:divBdr>
        <w:top w:val="none" w:sz="0" w:space="0" w:color="auto"/>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
      </w:divsChild>
    </w:div>
    <w:div w:id="1791702905">
      <w:bodyDiv w:val="1"/>
      <w:marLeft w:val="0"/>
      <w:marRight w:val="0"/>
      <w:marTop w:val="0"/>
      <w:marBottom w:val="0"/>
      <w:divBdr>
        <w:top w:val="none" w:sz="0" w:space="0" w:color="auto"/>
        <w:left w:val="none" w:sz="0" w:space="0" w:color="auto"/>
        <w:bottom w:val="none" w:sz="0" w:space="0" w:color="auto"/>
        <w:right w:val="none" w:sz="0" w:space="0" w:color="auto"/>
      </w:divBdr>
      <w:divsChild>
        <w:div w:id="868027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amisconduct.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oguelph.ca/registrar/calendars/undergraduate/current/c08/c08-ac.shtml" TargetMode="External"/><Relationship Id="rId12" Type="http://schemas.openxmlformats.org/officeDocument/2006/relationships/hyperlink" Target="https://www.uoguelph.ca/registrar/calendars/undergraduate/curr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oguelph.ca/registrar/calendars/" TargetMode="External"/><Relationship Id="rId5" Type="http://schemas.openxmlformats.org/officeDocument/2006/relationships/settings" Target="settings.xml"/><Relationship Id="rId10" Type="http://schemas.openxmlformats.org/officeDocument/2006/relationships/hyperlink" Target="https://courseeval.uoguelph.ca/" TargetMode="External"/><Relationship Id="rId4" Type="http://schemas.microsoft.com/office/2007/relationships/stylesWithEffects" Target="stylesWithEffects.xml"/><Relationship Id="rId9" Type="http://schemas.openxmlformats.org/officeDocument/2006/relationships/hyperlink" Target="http://www.uoguelph.ca/c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3F35-3B59-421B-B8A5-4C98A56E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Schmidt</dc:creator>
  <cp:lastModifiedBy>sesugrad</cp:lastModifiedBy>
  <cp:revision>2</cp:revision>
  <cp:lastPrinted>2012-12-05T15:32:00Z</cp:lastPrinted>
  <dcterms:created xsi:type="dcterms:W3CDTF">2017-06-29T20:12:00Z</dcterms:created>
  <dcterms:modified xsi:type="dcterms:W3CDTF">2017-06-29T20:12:00Z</dcterms:modified>
</cp:coreProperties>
</file>