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5659E" w14:textId="77777777" w:rsidR="00A53E29" w:rsidRPr="00A8420B" w:rsidRDefault="00A53E29" w:rsidP="00792402">
      <w:pPr>
        <w:spacing w:after="120"/>
        <w:contextualSpacing/>
        <w:jc w:val="center"/>
        <w:rPr>
          <w:rStyle w:val="Strong"/>
          <w:rFonts w:asciiTheme="majorHAnsi" w:hAnsiTheme="majorHAnsi"/>
          <w:sz w:val="22"/>
          <w:szCs w:val="22"/>
        </w:rPr>
      </w:pPr>
      <w:bookmarkStart w:id="0" w:name="_GoBack"/>
      <w:bookmarkEnd w:id="0"/>
      <w:r w:rsidRPr="00A8420B">
        <w:rPr>
          <w:rStyle w:val="Strong"/>
          <w:rFonts w:asciiTheme="majorHAnsi" w:hAnsiTheme="majorHAnsi"/>
          <w:sz w:val="22"/>
          <w:szCs w:val="22"/>
        </w:rPr>
        <w:t xml:space="preserve">ENVS*3000 Nature Interpretation </w:t>
      </w:r>
    </w:p>
    <w:p w14:paraId="6D485C47" w14:textId="77777777" w:rsidR="00A53E29" w:rsidRPr="00A8420B" w:rsidRDefault="00A53E29" w:rsidP="00792402">
      <w:pPr>
        <w:spacing w:after="120"/>
        <w:contextualSpacing/>
        <w:jc w:val="center"/>
        <w:rPr>
          <w:rStyle w:val="Strong"/>
          <w:rFonts w:asciiTheme="majorHAnsi" w:hAnsiTheme="majorHAnsi"/>
          <w:sz w:val="22"/>
          <w:szCs w:val="22"/>
        </w:rPr>
      </w:pPr>
      <w:r w:rsidRPr="00A8420B">
        <w:rPr>
          <w:rStyle w:val="Strong"/>
          <w:rFonts w:asciiTheme="majorHAnsi" w:hAnsiTheme="majorHAnsi"/>
          <w:sz w:val="22"/>
          <w:szCs w:val="22"/>
        </w:rPr>
        <w:t>Fall 2017</w:t>
      </w:r>
    </w:p>
    <w:p w14:paraId="0C08EFA1" w14:textId="77777777" w:rsidR="00A53E29" w:rsidRPr="00A8420B" w:rsidRDefault="00A53E29" w:rsidP="00792402">
      <w:pPr>
        <w:spacing w:after="120"/>
        <w:contextualSpacing/>
        <w:jc w:val="center"/>
        <w:rPr>
          <w:rFonts w:asciiTheme="majorHAnsi" w:hAnsiTheme="majorHAnsi" w:cs="Helvetica"/>
        </w:rPr>
      </w:pPr>
      <w:r w:rsidRPr="00A8420B">
        <w:rPr>
          <w:rFonts w:asciiTheme="majorHAnsi" w:hAnsiTheme="majorHAnsi" w:cs="Helvetica"/>
        </w:rPr>
        <w:t>School of Environmental Sciences, University of Guelph</w:t>
      </w:r>
    </w:p>
    <w:p w14:paraId="4DDDB340" w14:textId="77777777" w:rsidR="00A53E29" w:rsidRPr="00A8420B" w:rsidRDefault="00A53E29" w:rsidP="00792402">
      <w:pPr>
        <w:spacing w:after="120"/>
        <w:contextualSpacing/>
        <w:rPr>
          <w:rFonts w:asciiTheme="majorHAnsi" w:hAnsiTheme="majorHAnsi" w:cs="Helvetica"/>
        </w:rPr>
      </w:pPr>
    </w:p>
    <w:tbl>
      <w:tblPr>
        <w:tblW w:w="10188" w:type="dxa"/>
        <w:tblBorders>
          <w:top w:val="nil"/>
          <w:left w:val="nil"/>
          <w:right w:val="nil"/>
        </w:tblBorders>
        <w:tblLayout w:type="fixed"/>
        <w:tblLook w:val="0000" w:firstRow="0" w:lastRow="0" w:firstColumn="0" w:lastColumn="0" w:noHBand="0" w:noVBand="0"/>
      </w:tblPr>
      <w:tblGrid>
        <w:gridCol w:w="2865"/>
        <w:gridCol w:w="7323"/>
      </w:tblGrid>
      <w:tr w:rsidR="00A53E29" w:rsidRPr="00A8420B" w14:paraId="546AD7AD" w14:textId="77777777" w:rsidTr="00A53E29">
        <w:trPr>
          <w:trHeight w:val="328"/>
        </w:trPr>
        <w:tc>
          <w:tcPr>
            <w:tcW w:w="2865" w:type="dxa"/>
            <w:tcMar>
              <w:top w:w="40" w:type="nil"/>
              <w:left w:w="40" w:type="nil"/>
              <w:bottom w:w="40" w:type="nil"/>
              <w:right w:w="40" w:type="nil"/>
            </w:tcMar>
          </w:tcPr>
          <w:p w14:paraId="4D328E31" w14:textId="77777777" w:rsidR="00A53E29" w:rsidRPr="00A8420B" w:rsidRDefault="00A53E29" w:rsidP="00792402">
            <w:pPr>
              <w:widowControl w:val="0"/>
              <w:autoSpaceDE w:val="0"/>
              <w:autoSpaceDN w:val="0"/>
              <w:adjustRightInd w:val="0"/>
              <w:spacing w:after="120"/>
              <w:contextualSpacing/>
              <w:rPr>
                <w:rStyle w:val="Strong"/>
                <w:rFonts w:asciiTheme="majorHAnsi" w:hAnsiTheme="majorHAnsi"/>
                <w:sz w:val="22"/>
                <w:szCs w:val="22"/>
              </w:rPr>
            </w:pPr>
            <w:r w:rsidRPr="00A8420B">
              <w:rPr>
                <w:rStyle w:val="Strong"/>
                <w:rFonts w:asciiTheme="majorHAnsi" w:hAnsiTheme="majorHAnsi"/>
                <w:sz w:val="22"/>
                <w:szCs w:val="22"/>
              </w:rPr>
              <w:t xml:space="preserve">Instructor: </w:t>
            </w:r>
          </w:p>
        </w:tc>
        <w:tc>
          <w:tcPr>
            <w:tcW w:w="7323" w:type="dxa"/>
            <w:tcMar>
              <w:top w:w="40" w:type="nil"/>
              <w:left w:w="40" w:type="nil"/>
              <w:bottom w:w="40" w:type="nil"/>
              <w:right w:w="40" w:type="nil"/>
            </w:tcMar>
          </w:tcPr>
          <w:p w14:paraId="2785D5E1" w14:textId="77777777" w:rsidR="00A53E29" w:rsidRPr="00A8420B" w:rsidRDefault="00A53E29" w:rsidP="00792402">
            <w:pPr>
              <w:widowControl w:val="0"/>
              <w:autoSpaceDE w:val="0"/>
              <w:autoSpaceDN w:val="0"/>
              <w:adjustRightInd w:val="0"/>
              <w:spacing w:after="120"/>
              <w:contextualSpacing/>
              <w:rPr>
                <w:rStyle w:val="Strong"/>
                <w:rFonts w:asciiTheme="majorHAnsi" w:hAnsiTheme="majorHAnsi"/>
                <w:sz w:val="22"/>
                <w:szCs w:val="22"/>
              </w:rPr>
            </w:pPr>
            <w:r w:rsidRPr="00A8420B">
              <w:rPr>
                <w:rStyle w:val="Strong"/>
                <w:rFonts w:asciiTheme="majorHAnsi" w:hAnsiTheme="majorHAnsi"/>
                <w:sz w:val="22"/>
                <w:szCs w:val="22"/>
              </w:rPr>
              <w:t>Dr. Amanda Hooykaas</w:t>
            </w:r>
          </w:p>
        </w:tc>
      </w:tr>
      <w:tr w:rsidR="00A53E29" w:rsidRPr="00A8420B" w14:paraId="49BF1FB3" w14:textId="77777777" w:rsidTr="00A53E29">
        <w:tblPrEx>
          <w:tblBorders>
            <w:top w:val="none" w:sz="0" w:space="0" w:color="auto"/>
          </w:tblBorders>
        </w:tblPrEx>
        <w:trPr>
          <w:trHeight w:val="328"/>
        </w:trPr>
        <w:tc>
          <w:tcPr>
            <w:tcW w:w="2865" w:type="dxa"/>
            <w:tcMar>
              <w:top w:w="40" w:type="nil"/>
              <w:left w:w="40" w:type="nil"/>
              <w:bottom w:w="40" w:type="nil"/>
              <w:right w:w="40" w:type="nil"/>
            </w:tcMar>
          </w:tcPr>
          <w:p w14:paraId="21E0F7DE" w14:textId="77777777" w:rsidR="00A53E29" w:rsidRPr="00A8420B" w:rsidRDefault="00A53E29" w:rsidP="00792402">
            <w:pPr>
              <w:widowControl w:val="0"/>
              <w:autoSpaceDE w:val="0"/>
              <w:autoSpaceDN w:val="0"/>
              <w:adjustRightInd w:val="0"/>
              <w:spacing w:after="120"/>
              <w:contextualSpacing/>
              <w:rPr>
                <w:rFonts w:asciiTheme="majorHAnsi" w:hAnsiTheme="majorHAnsi"/>
                <w:lang w:bidi="en-US"/>
              </w:rPr>
            </w:pPr>
            <w:r w:rsidRPr="00A8420B">
              <w:rPr>
                <w:rFonts w:asciiTheme="majorHAnsi" w:hAnsiTheme="majorHAnsi"/>
                <w:lang w:bidi="en-US"/>
              </w:rPr>
              <w:t>E-mail: </w:t>
            </w:r>
          </w:p>
        </w:tc>
        <w:tc>
          <w:tcPr>
            <w:tcW w:w="7323" w:type="dxa"/>
            <w:tcMar>
              <w:top w:w="40" w:type="nil"/>
              <w:left w:w="40" w:type="nil"/>
              <w:bottom w:w="40" w:type="nil"/>
              <w:right w:w="40" w:type="nil"/>
            </w:tcMar>
          </w:tcPr>
          <w:p w14:paraId="4E91C854" w14:textId="77777777" w:rsidR="00A53E29" w:rsidRPr="00A8420B" w:rsidRDefault="00A53E29" w:rsidP="00792402">
            <w:pPr>
              <w:widowControl w:val="0"/>
              <w:autoSpaceDE w:val="0"/>
              <w:autoSpaceDN w:val="0"/>
              <w:adjustRightInd w:val="0"/>
              <w:spacing w:after="120"/>
              <w:contextualSpacing/>
              <w:rPr>
                <w:rFonts w:asciiTheme="majorHAnsi" w:hAnsiTheme="majorHAnsi"/>
                <w:lang w:bidi="en-US"/>
              </w:rPr>
            </w:pPr>
            <w:r w:rsidRPr="00A8420B">
              <w:rPr>
                <w:rFonts w:asciiTheme="majorHAnsi" w:hAnsiTheme="majorHAnsi" w:cs="Garamond"/>
                <w:bCs/>
              </w:rPr>
              <w:t>ahooykaa</w:t>
            </w:r>
            <w:r w:rsidRPr="00A8420B">
              <w:rPr>
                <w:rFonts w:asciiTheme="majorHAnsi" w:hAnsiTheme="majorHAnsi"/>
                <w:lang w:bidi="en-US"/>
              </w:rPr>
              <w:t>@uoguelph.ca (E-mail Subject: “ENVS*3000”)</w:t>
            </w:r>
          </w:p>
        </w:tc>
      </w:tr>
      <w:tr w:rsidR="00A53E29" w:rsidRPr="00A8420B" w14:paraId="436E09F2" w14:textId="77777777" w:rsidTr="00A53E29">
        <w:tblPrEx>
          <w:tblBorders>
            <w:top w:val="none" w:sz="0" w:space="0" w:color="auto"/>
          </w:tblBorders>
        </w:tblPrEx>
        <w:trPr>
          <w:trHeight w:val="303"/>
        </w:trPr>
        <w:tc>
          <w:tcPr>
            <w:tcW w:w="2865" w:type="dxa"/>
            <w:tcMar>
              <w:top w:w="40" w:type="nil"/>
              <w:left w:w="40" w:type="nil"/>
              <w:bottom w:w="40" w:type="nil"/>
              <w:right w:w="40" w:type="nil"/>
            </w:tcMar>
          </w:tcPr>
          <w:p w14:paraId="442FE00E" w14:textId="77777777" w:rsidR="00A53E29" w:rsidRPr="00A8420B" w:rsidRDefault="00A53E29" w:rsidP="00792402">
            <w:pPr>
              <w:widowControl w:val="0"/>
              <w:autoSpaceDE w:val="0"/>
              <w:autoSpaceDN w:val="0"/>
              <w:adjustRightInd w:val="0"/>
              <w:spacing w:after="120"/>
              <w:contextualSpacing/>
              <w:rPr>
                <w:rFonts w:asciiTheme="majorHAnsi" w:hAnsiTheme="majorHAnsi"/>
                <w:lang w:bidi="en-US"/>
              </w:rPr>
            </w:pPr>
            <w:r w:rsidRPr="00A8420B">
              <w:rPr>
                <w:rFonts w:asciiTheme="majorHAnsi" w:hAnsiTheme="majorHAnsi"/>
                <w:lang w:bidi="en-US"/>
              </w:rPr>
              <w:t>Office Hours:</w:t>
            </w:r>
          </w:p>
          <w:p w14:paraId="7BB3649B" w14:textId="5E530D55" w:rsidR="00A53E29" w:rsidRPr="00A8420B" w:rsidRDefault="00984617" w:rsidP="00792402">
            <w:pPr>
              <w:widowControl w:val="0"/>
              <w:autoSpaceDE w:val="0"/>
              <w:autoSpaceDN w:val="0"/>
              <w:adjustRightInd w:val="0"/>
              <w:spacing w:after="120"/>
              <w:contextualSpacing/>
              <w:rPr>
                <w:rFonts w:asciiTheme="majorHAnsi" w:hAnsiTheme="majorHAnsi"/>
                <w:lang w:bidi="en-US"/>
              </w:rPr>
            </w:pPr>
            <w:r w:rsidRPr="00A8420B">
              <w:rPr>
                <w:rFonts w:asciiTheme="majorHAnsi" w:hAnsiTheme="majorHAnsi"/>
                <w:lang w:bidi="en-US"/>
              </w:rPr>
              <w:t>Teaching Assistant</w:t>
            </w:r>
            <w:r w:rsidR="00A53E29" w:rsidRPr="00A8420B">
              <w:rPr>
                <w:rFonts w:asciiTheme="majorHAnsi" w:hAnsiTheme="majorHAnsi"/>
                <w:lang w:bidi="en-US"/>
              </w:rPr>
              <w:t>:</w:t>
            </w:r>
          </w:p>
          <w:p w14:paraId="2C278140" w14:textId="77777777" w:rsidR="00A53E29" w:rsidRPr="00A8420B" w:rsidRDefault="00A53E29" w:rsidP="00792402">
            <w:pPr>
              <w:widowControl w:val="0"/>
              <w:autoSpaceDE w:val="0"/>
              <w:autoSpaceDN w:val="0"/>
              <w:adjustRightInd w:val="0"/>
              <w:spacing w:after="120"/>
              <w:contextualSpacing/>
              <w:rPr>
                <w:rFonts w:asciiTheme="majorHAnsi" w:hAnsiTheme="majorHAnsi"/>
                <w:lang w:bidi="en-US"/>
              </w:rPr>
            </w:pPr>
            <w:r w:rsidRPr="00A8420B">
              <w:rPr>
                <w:rFonts w:asciiTheme="majorHAnsi" w:hAnsiTheme="majorHAnsi"/>
                <w:lang w:bidi="en-US"/>
              </w:rPr>
              <w:t>Lectures:</w:t>
            </w:r>
          </w:p>
          <w:p w14:paraId="0296404E" w14:textId="4D5A7984" w:rsidR="00A53E29" w:rsidRPr="00A8420B" w:rsidRDefault="00A53E29" w:rsidP="00792402">
            <w:pPr>
              <w:widowControl w:val="0"/>
              <w:autoSpaceDE w:val="0"/>
              <w:autoSpaceDN w:val="0"/>
              <w:adjustRightInd w:val="0"/>
              <w:spacing w:after="120"/>
              <w:contextualSpacing/>
              <w:rPr>
                <w:rFonts w:asciiTheme="majorHAnsi" w:hAnsiTheme="majorHAnsi"/>
                <w:lang w:bidi="en-US"/>
              </w:rPr>
            </w:pPr>
            <w:r w:rsidRPr="00A8420B">
              <w:rPr>
                <w:rFonts w:asciiTheme="majorHAnsi" w:hAnsiTheme="majorHAnsi"/>
                <w:lang w:bidi="en-US"/>
              </w:rPr>
              <w:t>Labs</w:t>
            </w:r>
            <w:r w:rsidR="00A75C46">
              <w:rPr>
                <w:rFonts w:asciiTheme="majorHAnsi" w:hAnsiTheme="majorHAnsi"/>
                <w:lang w:bidi="en-US"/>
              </w:rPr>
              <w:t>:</w:t>
            </w:r>
          </w:p>
        </w:tc>
        <w:tc>
          <w:tcPr>
            <w:tcW w:w="7323" w:type="dxa"/>
            <w:tcMar>
              <w:top w:w="40" w:type="nil"/>
              <w:left w:w="40" w:type="nil"/>
              <w:bottom w:w="40" w:type="nil"/>
              <w:right w:w="40" w:type="nil"/>
            </w:tcMar>
          </w:tcPr>
          <w:p w14:paraId="592DB1D2" w14:textId="3565E8F8" w:rsidR="00A53E29" w:rsidRPr="00A8420B" w:rsidRDefault="00D0154F" w:rsidP="00792402">
            <w:pPr>
              <w:spacing w:after="120"/>
              <w:contextualSpacing/>
              <w:rPr>
                <w:rFonts w:asciiTheme="majorHAnsi" w:hAnsiTheme="majorHAnsi" w:cs="Helvetica"/>
              </w:rPr>
            </w:pPr>
            <w:r w:rsidRPr="00A8420B">
              <w:rPr>
                <w:rFonts w:asciiTheme="majorHAnsi" w:hAnsiTheme="majorHAnsi" w:cs="Helvetica"/>
              </w:rPr>
              <w:t>Mondays from 10:30-12:30, ALEX 204</w:t>
            </w:r>
          </w:p>
          <w:p w14:paraId="490BBC0D" w14:textId="0761AC91" w:rsidR="00A53E29" w:rsidRPr="00A8420B" w:rsidRDefault="00EE5705" w:rsidP="00792402">
            <w:pPr>
              <w:spacing w:after="120"/>
              <w:contextualSpacing/>
              <w:rPr>
                <w:rFonts w:asciiTheme="majorHAnsi" w:hAnsiTheme="majorHAnsi" w:cs="Helvetica"/>
              </w:rPr>
            </w:pPr>
            <w:r>
              <w:rPr>
                <w:rFonts w:asciiTheme="majorHAnsi" w:hAnsiTheme="majorHAnsi" w:cs="Helvetica"/>
              </w:rPr>
              <w:t>Liane Miedema  (miedemal@uoguelph.ca), office hours TBA</w:t>
            </w:r>
          </w:p>
          <w:p w14:paraId="623A2BBE" w14:textId="77777777" w:rsidR="00A53E29" w:rsidRPr="00A8420B" w:rsidRDefault="00A53E29" w:rsidP="00792402">
            <w:pPr>
              <w:spacing w:after="120"/>
              <w:contextualSpacing/>
              <w:rPr>
                <w:rFonts w:asciiTheme="majorHAnsi" w:hAnsiTheme="majorHAnsi" w:cs="Helvetica"/>
              </w:rPr>
            </w:pPr>
            <w:r w:rsidRPr="00A8420B">
              <w:rPr>
                <w:rFonts w:asciiTheme="majorHAnsi" w:hAnsiTheme="majorHAnsi" w:cs="Helvetica"/>
              </w:rPr>
              <w:t>Mondays and Wednesdays, 9:30-10:20, CRSC 403</w:t>
            </w:r>
          </w:p>
          <w:p w14:paraId="6CACFCE0" w14:textId="4A5C6963" w:rsidR="00A53E29" w:rsidRPr="00A8420B" w:rsidRDefault="00A53E29" w:rsidP="00792402">
            <w:pPr>
              <w:spacing w:after="120"/>
              <w:contextualSpacing/>
              <w:rPr>
                <w:rFonts w:asciiTheme="majorHAnsi" w:hAnsiTheme="majorHAnsi" w:cs="Helvetica"/>
              </w:rPr>
            </w:pPr>
            <w:r w:rsidRPr="00A8420B">
              <w:rPr>
                <w:rFonts w:asciiTheme="majorHAnsi" w:hAnsiTheme="majorHAnsi" w:cs="Helvetica"/>
              </w:rPr>
              <w:t>Tuesdays, 2:30-5:20, MCKN 304</w:t>
            </w:r>
            <w:r w:rsidR="00DD0F63" w:rsidRPr="00A8420B">
              <w:rPr>
                <w:rFonts w:asciiTheme="majorHAnsi" w:hAnsiTheme="majorHAnsi" w:cs="Helvetica"/>
              </w:rPr>
              <w:t xml:space="preserve"> (to begin – be prepared to go outside)</w:t>
            </w:r>
          </w:p>
        </w:tc>
      </w:tr>
      <w:tr w:rsidR="00A53E29" w:rsidRPr="00A8420B" w14:paraId="1250E60E" w14:textId="77777777" w:rsidTr="00A53E29">
        <w:trPr>
          <w:trHeight w:val="430"/>
        </w:trPr>
        <w:tc>
          <w:tcPr>
            <w:tcW w:w="2865" w:type="dxa"/>
            <w:tcMar>
              <w:top w:w="40" w:type="nil"/>
              <w:left w:w="40" w:type="nil"/>
              <w:bottom w:w="40" w:type="nil"/>
              <w:right w:w="40" w:type="nil"/>
            </w:tcMar>
          </w:tcPr>
          <w:p w14:paraId="6F806A65" w14:textId="77777777" w:rsidR="00A53E29" w:rsidRPr="00A8420B" w:rsidRDefault="00A53E29" w:rsidP="00792402">
            <w:pPr>
              <w:widowControl w:val="0"/>
              <w:autoSpaceDE w:val="0"/>
              <w:autoSpaceDN w:val="0"/>
              <w:adjustRightInd w:val="0"/>
              <w:spacing w:after="120"/>
              <w:contextualSpacing/>
              <w:rPr>
                <w:rFonts w:asciiTheme="majorHAnsi" w:hAnsiTheme="majorHAnsi"/>
                <w:lang w:bidi="en-US"/>
              </w:rPr>
            </w:pPr>
            <w:r w:rsidRPr="00A8420B">
              <w:rPr>
                <w:rFonts w:asciiTheme="majorHAnsi" w:hAnsiTheme="majorHAnsi"/>
                <w:lang w:bidi="en-US"/>
              </w:rPr>
              <w:t>Course Website:</w:t>
            </w:r>
          </w:p>
        </w:tc>
        <w:tc>
          <w:tcPr>
            <w:tcW w:w="7323" w:type="dxa"/>
            <w:tcMar>
              <w:top w:w="40" w:type="nil"/>
              <w:left w:w="40" w:type="nil"/>
              <w:bottom w:w="40" w:type="nil"/>
              <w:right w:w="40" w:type="nil"/>
            </w:tcMar>
          </w:tcPr>
          <w:p w14:paraId="2C7E8A98" w14:textId="77777777" w:rsidR="00A53E29" w:rsidRPr="00A8420B" w:rsidRDefault="00A53E29" w:rsidP="00792402">
            <w:pPr>
              <w:widowControl w:val="0"/>
              <w:autoSpaceDE w:val="0"/>
              <w:autoSpaceDN w:val="0"/>
              <w:adjustRightInd w:val="0"/>
              <w:spacing w:after="120"/>
              <w:contextualSpacing/>
              <w:rPr>
                <w:rFonts w:asciiTheme="majorHAnsi" w:hAnsiTheme="majorHAnsi"/>
                <w:lang w:bidi="en-US"/>
              </w:rPr>
            </w:pPr>
            <w:r w:rsidRPr="00A8420B">
              <w:rPr>
                <w:rFonts w:asciiTheme="majorHAnsi" w:hAnsiTheme="majorHAnsi"/>
                <w:lang w:bidi="en-US"/>
              </w:rPr>
              <w:t>Located via CourseLink</w:t>
            </w:r>
          </w:p>
          <w:p w14:paraId="0D97C443" w14:textId="77777777" w:rsidR="00A53E29" w:rsidRPr="00A8420B" w:rsidRDefault="00A53E29" w:rsidP="00792402">
            <w:pPr>
              <w:widowControl w:val="0"/>
              <w:autoSpaceDE w:val="0"/>
              <w:autoSpaceDN w:val="0"/>
              <w:adjustRightInd w:val="0"/>
              <w:spacing w:after="120"/>
              <w:contextualSpacing/>
              <w:rPr>
                <w:rFonts w:asciiTheme="majorHAnsi" w:hAnsiTheme="majorHAnsi"/>
                <w:lang w:bidi="en-US"/>
              </w:rPr>
            </w:pPr>
          </w:p>
        </w:tc>
      </w:tr>
    </w:tbl>
    <w:p w14:paraId="449664E7" w14:textId="77777777" w:rsidR="00A53E29" w:rsidRPr="00A8420B" w:rsidRDefault="00A53E29" w:rsidP="001B465B">
      <w:pPr>
        <w:pStyle w:val="Quote"/>
        <w:pBdr>
          <w:top w:val="single" w:sz="4" w:space="1" w:color="auto"/>
          <w:left w:val="single" w:sz="4" w:space="4" w:color="auto"/>
          <w:bottom w:val="single" w:sz="4" w:space="1" w:color="auto"/>
          <w:right w:val="single" w:sz="4" w:space="4" w:color="auto"/>
        </w:pBdr>
        <w:jc w:val="center"/>
        <w:rPr>
          <w:rFonts w:asciiTheme="majorHAnsi" w:hAnsiTheme="majorHAnsi"/>
        </w:rPr>
      </w:pPr>
      <w:r w:rsidRPr="00A8420B">
        <w:rPr>
          <w:rFonts w:asciiTheme="majorHAnsi" w:hAnsiTheme="majorHAnsi"/>
        </w:rPr>
        <w:t>Calendar Description:</w:t>
      </w:r>
    </w:p>
    <w:p w14:paraId="58A9C623" w14:textId="77777777" w:rsidR="00A53E29" w:rsidRPr="00A8420B" w:rsidRDefault="00A53E29" w:rsidP="001B465B">
      <w:pPr>
        <w:pStyle w:val="Quote"/>
        <w:pBdr>
          <w:top w:val="single" w:sz="4" w:space="1" w:color="auto"/>
          <w:left w:val="single" w:sz="4" w:space="4" w:color="auto"/>
          <w:bottom w:val="single" w:sz="4" w:space="1" w:color="auto"/>
          <w:right w:val="single" w:sz="4" w:space="4" w:color="auto"/>
        </w:pBdr>
        <w:jc w:val="center"/>
        <w:rPr>
          <w:rFonts w:asciiTheme="majorHAnsi" w:hAnsiTheme="majorHAnsi"/>
          <w:bCs/>
          <w:lang w:val="en-CA"/>
        </w:rPr>
      </w:pPr>
      <w:r w:rsidRPr="00A8420B">
        <w:rPr>
          <w:rFonts w:asciiTheme="majorHAnsi" w:hAnsiTheme="majorHAnsi"/>
          <w:bCs/>
          <w:lang w:val="en-CA"/>
        </w:rPr>
        <w:t>An exploration of communication and experiential learning theories and their application to natural history interpretation and environmental education program design.</w:t>
      </w:r>
    </w:p>
    <w:p w14:paraId="04230CDA" w14:textId="77777777" w:rsidR="00A53E29" w:rsidRPr="00A8420B" w:rsidRDefault="00A53E29" w:rsidP="001B465B">
      <w:pPr>
        <w:pStyle w:val="Quote"/>
        <w:pBdr>
          <w:top w:val="single" w:sz="4" w:space="1" w:color="auto"/>
          <w:left w:val="single" w:sz="4" w:space="4" w:color="auto"/>
          <w:bottom w:val="single" w:sz="4" w:space="1" w:color="auto"/>
          <w:right w:val="single" w:sz="4" w:space="4" w:color="auto"/>
        </w:pBdr>
        <w:jc w:val="center"/>
        <w:rPr>
          <w:rFonts w:asciiTheme="majorHAnsi" w:hAnsiTheme="majorHAnsi"/>
          <w:bCs/>
        </w:rPr>
      </w:pPr>
      <w:r w:rsidRPr="00A8420B">
        <w:rPr>
          <w:rFonts w:asciiTheme="majorHAnsi" w:hAnsiTheme="majorHAnsi"/>
          <w:bCs/>
          <w:lang w:val="en-CA"/>
        </w:rPr>
        <w:t>Students will develop interpretive materials and identify a group to be the participants in an interpretive walk.</w:t>
      </w:r>
    </w:p>
    <w:p w14:paraId="4FB0BC65" w14:textId="77777777" w:rsidR="00A53E29" w:rsidRPr="00A8420B" w:rsidRDefault="00A53E29" w:rsidP="001B465B">
      <w:pPr>
        <w:pStyle w:val="Quote"/>
        <w:pBdr>
          <w:top w:val="single" w:sz="4" w:space="1" w:color="auto"/>
          <w:left w:val="single" w:sz="4" w:space="4" w:color="auto"/>
          <w:bottom w:val="single" w:sz="4" w:space="1" w:color="auto"/>
          <w:right w:val="single" w:sz="4" w:space="4" w:color="auto"/>
        </w:pBdr>
        <w:jc w:val="center"/>
        <w:rPr>
          <w:rFonts w:asciiTheme="majorHAnsi" w:hAnsiTheme="majorHAnsi"/>
          <w:lang w:val="en-CA"/>
        </w:rPr>
      </w:pPr>
      <w:r w:rsidRPr="00A8420B">
        <w:rPr>
          <w:rFonts w:asciiTheme="majorHAnsi" w:hAnsiTheme="majorHAnsi"/>
        </w:rPr>
        <w:t>Prerequisite:</w:t>
      </w:r>
      <w:r w:rsidRPr="00A8420B">
        <w:rPr>
          <w:rFonts w:asciiTheme="majorHAnsi" w:hAnsiTheme="majorHAnsi"/>
          <w:lang w:val="en-CA"/>
        </w:rPr>
        <w:t xml:space="preserve"> BIOL*2060</w:t>
      </w:r>
    </w:p>
    <w:p w14:paraId="4A38472E" w14:textId="77777777" w:rsidR="0061574E" w:rsidRPr="00A8420B" w:rsidRDefault="0061574E" w:rsidP="00792402">
      <w:pPr>
        <w:widowControl w:val="0"/>
        <w:autoSpaceDE w:val="0"/>
        <w:autoSpaceDN w:val="0"/>
        <w:adjustRightInd w:val="0"/>
        <w:spacing w:after="120"/>
        <w:contextualSpacing/>
        <w:rPr>
          <w:rFonts w:asciiTheme="majorHAnsi" w:hAnsiTheme="majorHAnsi" w:cs="Times New Roman"/>
          <w:b/>
          <w:highlight w:val="cyan"/>
        </w:rPr>
      </w:pPr>
    </w:p>
    <w:p w14:paraId="42D76978" w14:textId="71B3CBE6" w:rsidR="001B465B" w:rsidRPr="00A8420B" w:rsidRDefault="00D41144" w:rsidP="00A84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Style w:val="Strong"/>
          <w:rFonts w:asciiTheme="majorHAnsi" w:hAnsiTheme="majorHAnsi"/>
          <w:sz w:val="22"/>
          <w:szCs w:val="22"/>
        </w:rPr>
      </w:pPr>
      <w:r w:rsidRPr="00A8420B">
        <w:rPr>
          <w:rStyle w:val="Strong"/>
          <w:rFonts w:asciiTheme="majorHAnsi" w:hAnsiTheme="majorHAnsi"/>
          <w:sz w:val="22"/>
          <w:szCs w:val="22"/>
        </w:rPr>
        <w:t xml:space="preserve">"In every walk in nature, one receives </w:t>
      </w:r>
      <w:r w:rsidR="0034384A">
        <w:rPr>
          <w:rStyle w:val="Strong"/>
          <w:rFonts w:asciiTheme="majorHAnsi" w:hAnsiTheme="majorHAnsi"/>
          <w:sz w:val="22"/>
          <w:szCs w:val="22"/>
        </w:rPr>
        <w:t>far more than [s]he seeks</w:t>
      </w:r>
      <w:r w:rsidRPr="00A8420B">
        <w:rPr>
          <w:rStyle w:val="Strong"/>
          <w:rFonts w:asciiTheme="majorHAnsi" w:hAnsiTheme="majorHAnsi"/>
          <w:sz w:val="22"/>
          <w:szCs w:val="22"/>
        </w:rPr>
        <w:t>."</w:t>
      </w:r>
      <w:r w:rsidR="00586C8C" w:rsidRPr="00A8420B">
        <w:rPr>
          <w:rStyle w:val="Strong"/>
          <w:rFonts w:asciiTheme="majorHAnsi" w:hAnsiTheme="majorHAnsi"/>
          <w:sz w:val="22"/>
          <w:szCs w:val="22"/>
        </w:rPr>
        <w:t xml:space="preserve"> </w:t>
      </w:r>
      <w:r w:rsidRPr="00A8420B">
        <w:rPr>
          <w:rStyle w:val="Strong"/>
          <w:rFonts w:asciiTheme="majorHAnsi" w:hAnsiTheme="majorHAnsi"/>
          <w:sz w:val="22"/>
          <w:szCs w:val="22"/>
        </w:rPr>
        <w:t>~ John Muir</w:t>
      </w:r>
    </w:p>
    <w:p w14:paraId="7B29F8F4" w14:textId="5AAEA0C9" w:rsidR="007E6A5A" w:rsidRPr="00A8420B" w:rsidRDefault="00A53E29" w:rsidP="007924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rPr>
          <w:rFonts w:asciiTheme="majorHAnsi" w:hAnsiTheme="majorHAnsi" w:cs="Times New Roman"/>
        </w:rPr>
      </w:pPr>
      <w:r w:rsidRPr="00A8420B">
        <w:rPr>
          <w:rStyle w:val="Strong"/>
          <w:rFonts w:asciiTheme="majorHAnsi" w:hAnsiTheme="majorHAnsi"/>
          <w:sz w:val="22"/>
          <w:szCs w:val="22"/>
        </w:rPr>
        <w:t>Course Structure:</w:t>
      </w:r>
      <w:r w:rsidRPr="00A8420B">
        <w:rPr>
          <w:rFonts w:asciiTheme="majorHAnsi" w:hAnsiTheme="majorHAnsi" w:cs="Times New Roman"/>
        </w:rPr>
        <w:t xml:space="preserve"> This is a collaborative, learner-centred course that actively engages all students in discussions and activities. The course requires careful reviewing of all requirements and material placed on the website including this syllabus. Make sure that you are prepared to read and to actively engage in the </w:t>
      </w:r>
      <w:r w:rsidR="0061574E" w:rsidRPr="00A8420B">
        <w:rPr>
          <w:rFonts w:asciiTheme="majorHAnsi" w:hAnsiTheme="majorHAnsi" w:cs="Times New Roman"/>
        </w:rPr>
        <w:t xml:space="preserve">lectures and labs </w:t>
      </w:r>
      <w:r w:rsidRPr="00A8420B">
        <w:rPr>
          <w:rFonts w:asciiTheme="majorHAnsi" w:hAnsiTheme="majorHAnsi" w:cs="Times New Roman"/>
        </w:rPr>
        <w:t>and in the community around you before you enroll in the course.</w:t>
      </w:r>
      <w:r w:rsidR="009F6FED" w:rsidRPr="00A8420B">
        <w:rPr>
          <w:rFonts w:asciiTheme="majorHAnsi" w:hAnsiTheme="majorHAnsi" w:cs="Times New Roman"/>
        </w:rPr>
        <w:t xml:space="preserve">  Each week will generally consist of three types of classes: 1) theory, 2) experience, and 3) skill development. </w:t>
      </w:r>
      <w:r w:rsidR="00FB65CF" w:rsidRPr="00A8420B">
        <w:rPr>
          <w:rFonts w:asciiTheme="majorHAnsi" w:hAnsiTheme="majorHAnsi" w:cs="Times New Roman"/>
        </w:rPr>
        <w:t xml:space="preserve">Perhaps the most important aspect of this process is the sense-making – you will be expected to not only attend classes, but also engage meaningfully and substantively, recording your </w:t>
      </w:r>
      <w:r w:rsidR="00925511" w:rsidRPr="00A8420B">
        <w:rPr>
          <w:rFonts w:asciiTheme="majorHAnsi" w:hAnsiTheme="majorHAnsi" w:cs="Times New Roman"/>
        </w:rPr>
        <w:t>experiences</w:t>
      </w:r>
      <w:r w:rsidR="00FB65CF" w:rsidRPr="00A8420B">
        <w:rPr>
          <w:rFonts w:asciiTheme="majorHAnsi" w:hAnsiTheme="majorHAnsi" w:cs="Times New Roman"/>
        </w:rPr>
        <w:t xml:space="preserve"> in your blog. </w:t>
      </w:r>
    </w:p>
    <w:p w14:paraId="5329646F" w14:textId="77777777" w:rsidR="000F75A5" w:rsidRPr="00A8420B" w:rsidRDefault="000F75A5" w:rsidP="00792402">
      <w:pPr>
        <w:widowControl w:val="0"/>
        <w:autoSpaceDE w:val="0"/>
        <w:autoSpaceDN w:val="0"/>
        <w:adjustRightInd w:val="0"/>
        <w:spacing w:after="120"/>
        <w:contextualSpacing/>
        <w:rPr>
          <w:rFonts w:asciiTheme="majorHAnsi" w:hAnsiTheme="majorHAnsi" w:cs="Times New Roman"/>
          <w:highlight w:val="cyan"/>
        </w:rPr>
      </w:pPr>
    </w:p>
    <w:p w14:paraId="4E10E8EF" w14:textId="5C0EA7FC" w:rsidR="00792402" w:rsidRPr="00A8420B" w:rsidRDefault="000F75A5" w:rsidP="00792402">
      <w:pPr>
        <w:spacing w:after="120"/>
        <w:rPr>
          <w:rFonts w:asciiTheme="majorHAnsi" w:eastAsia="Times New Roman" w:hAnsiTheme="majorHAnsi" w:cs="Times New Roman"/>
          <w:lang w:val="en-CA"/>
        </w:rPr>
      </w:pPr>
      <w:r w:rsidRPr="00A8420B">
        <w:rPr>
          <w:rStyle w:val="Strong"/>
          <w:rFonts w:asciiTheme="majorHAnsi" w:hAnsiTheme="majorHAnsi"/>
          <w:sz w:val="22"/>
          <w:szCs w:val="22"/>
        </w:rPr>
        <w:t xml:space="preserve">Required </w:t>
      </w:r>
      <w:r w:rsidR="00A53E29" w:rsidRPr="00A8420B">
        <w:rPr>
          <w:rStyle w:val="Strong"/>
          <w:rFonts w:asciiTheme="majorHAnsi" w:hAnsiTheme="majorHAnsi"/>
          <w:sz w:val="22"/>
          <w:szCs w:val="22"/>
        </w:rPr>
        <w:t>Textbook</w:t>
      </w:r>
      <w:r w:rsidR="000918A7" w:rsidRPr="00A8420B">
        <w:rPr>
          <w:rStyle w:val="Strong"/>
          <w:rFonts w:asciiTheme="majorHAnsi" w:hAnsiTheme="majorHAnsi"/>
          <w:sz w:val="22"/>
          <w:szCs w:val="22"/>
        </w:rPr>
        <w:t>*:</w:t>
      </w:r>
      <w:r w:rsidR="00A53E29" w:rsidRPr="00A8420B">
        <w:rPr>
          <w:rFonts w:asciiTheme="majorHAnsi" w:hAnsiTheme="majorHAnsi"/>
        </w:rPr>
        <w:t xml:space="preserve"> </w:t>
      </w:r>
      <w:r w:rsidR="000918A7" w:rsidRPr="00A8420B">
        <w:rPr>
          <w:rFonts w:asciiTheme="majorHAnsi" w:hAnsiTheme="majorHAnsi"/>
        </w:rPr>
        <w:t xml:space="preserve">Beck, L. </w:t>
      </w:r>
      <w:r w:rsidR="00D86E38" w:rsidRPr="00A8420B">
        <w:rPr>
          <w:rFonts w:asciiTheme="majorHAnsi" w:hAnsiTheme="majorHAnsi"/>
        </w:rPr>
        <w:t xml:space="preserve">&amp; </w:t>
      </w:r>
      <w:r w:rsidR="000918A7" w:rsidRPr="00A8420B">
        <w:rPr>
          <w:rFonts w:asciiTheme="majorHAnsi" w:hAnsiTheme="majorHAnsi"/>
        </w:rPr>
        <w:t>Cable</w:t>
      </w:r>
      <w:r w:rsidR="00D86E38" w:rsidRPr="00A8420B">
        <w:rPr>
          <w:rFonts w:asciiTheme="majorHAnsi" w:hAnsiTheme="majorHAnsi"/>
        </w:rPr>
        <w:t>, T.T</w:t>
      </w:r>
      <w:r w:rsidR="000918A7" w:rsidRPr="00A8420B">
        <w:rPr>
          <w:rFonts w:asciiTheme="majorHAnsi" w:hAnsiTheme="majorHAnsi"/>
        </w:rPr>
        <w:t xml:space="preserve">. (2011). </w:t>
      </w:r>
      <w:r w:rsidR="000918A7" w:rsidRPr="00A8420B">
        <w:rPr>
          <w:rStyle w:val="QuoteChar"/>
          <w:rFonts w:asciiTheme="majorHAnsi" w:hAnsiTheme="majorHAnsi"/>
        </w:rPr>
        <w:t xml:space="preserve">The Gifts of Interpretation: Fifteen Guiding Principles for </w:t>
      </w:r>
      <w:r w:rsidR="00925511" w:rsidRPr="00A8420B">
        <w:rPr>
          <w:rStyle w:val="QuoteChar"/>
          <w:rFonts w:asciiTheme="majorHAnsi" w:hAnsiTheme="majorHAnsi"/>
        </w:rPr>
        <w:t>Interpreting</w:t>
      </w:r>
      <w:r w:rsidR="000918A7" w:rsidRPr="00A8420B">
        <w:rPr>
          <w:rStyle w:val="QuoteChar"/>
          <w:rFonts w:asciiTheme="majorHAnsi" w:hAnsiTheme="majorHAnsi"/>
        </w:rPr>
        <w:t xml:space="preserve"> Nature and Culture</w:t>
      </w:r>
      <w:r w:rsidR="000918A7" w:rsidRPr="00A8420B">
        <w:rPr>
          <w:rFonts w:asciiTheme="majorHAnsi" w:hAnsiTheme="majorHAnsi"/>
          <w:i/>
        </w:rPr>
        <w:t>.</w:t>
      </w:r>
      <w:r w:rsidR="000918A7" w:rsidRPr="00A8420B">
        <w:rPr>
          <w:rFonts w:asciiTheme="majorHAnsi" w:hAnsiTheme="majorHAnsi"/>
        </w:rPr>
        <w:t xml:space="preserve"> </w:t>
      </w:r>
      <w:r w:rsidR="00D86E38" w:rsidRPr="00A8420B">
        <w:rPr>
          <w:rFonts w:asciiTheme="majorHAnsi" w:hAnsiTheme="majorHAnsi"/>
        </w:rPr>
        <w:t xml:space="preserve">Urbana, IL: Sagamore Publishing. ISBN/ISSN: </w:t>
      </w:r>
      <w:r w:rsidR="00D86E38" w:rsidRPr="00A8420B">
        <w:rPr>
          <w:rFonts w:asciiTheme="majorHAnsi" w:eastAsia="Times New Roman" w:hAnsiTheme="majorHAnsi" w:cs="Arial"/>
          <w:color w:val="333333"/>
          <w:shd w:val="clear" w:color="auto" w:fill="FFFFFF"/>
          <w:lang w:val="en-CA"/>
        </w:rPr>
        <w:t>978-1-57167-636-8</w:t>
      </w:r>
      <w:r w:rsidR="00A82ECD" w:rsidRPr="00A8420B">
        <w:rPr>
          <w:rFonts w:asciiTheme="majorHAnsi" w:eastAsia="Times New Roman" w:hAnsiTheme="majorHAnsi" w:cs="Times New Roman"/>
          <w:lang w:val="en-CA"/>
        </w:rPr>
        <w:t>;</w:t>
      </w:r>
    </w:p>
    <w:p w14:paraId="70A52490" w14:textId="77777777" w:rsidR="00792402" w:rsidRPr="00A8420B" w:rsidRDefault="00B56F97" w:rsidP="00792402">
      <w:pPr>
        <w:pStyle w:val="ListParagraph"/>
        <w:numPr>
          <w:ilvl w:val="0"/>
          <w:numId w:val="10"/>
        </w:numPr>
        <w:spacing w:after="120"/>
        <w:rPr>
          <w:rFonts w:asciiTheme="majorHAnsi" w:eastAsia="Times New Roman" w:hAnsiTheme="majorHAnsi" w:cs="Times New Roman"/>
          <w:sz w:val="22"/>
          <w:szCs w:val="22"/>
          <w:lang w:val="en-CA"/>
        </w:rPr>
      </w:pPr>
      <w:r w:rsidRPr="00A8420B">
        <w:rPr>
          <w:rFonts w:asciiTheme="majorHAnsi" w:hAnsiTheme="majorHAnsi"/>
          <w:sz w:val="22"/>
          <w:szCs w:val="22"/>
        </w:rPr>
        <w:t>To buy:</w:t>
      </w:r>
      <w:r w:rsidR="00711F7A" w:rsidRPr="00A8420B">
        <w:rPr>
          <w:rFonts w:asciiTheme="majorHAnsi" w:hAnsiTheme="majorHAnsi"/>
          <w:sz w:val="22"/>
          <w:szCs w:val="22"/>
        </w:rPr>
        <w:t xml:space="preserve"> </w:t>
      </w:r>
      <w:r w:rsidRPr="00A8420B">
        <w:rPr>
          <w:rFonts w:asciiTheme="majorHAnsi" w:hAnsiTheme="majorHAnsi"/>
          <w:sz w:val="22"/>
          <w:szCs w:val="22"/>
        </w:rPr>
        <w:t>P</w:t>
      </w:r>
      <w:r w:rsidR="00A53E29" w:rsidRPr="00A8420B">
        <w:rPr>
          <w:rFonts w:asciiTheme="majorHAnsi" w:hAnsiTheme="majorHAnsi"/>
          <w:sz w:val="22"/>
          <w:szCs w:val="22"/>
        </w:rPr>
        <w:t>aperback available from Bookstore</w:t>
      </w:r>
      <w:r w:rsidR="00711F7A" w:rsidRPr="00A8420B">
        <w:rPr>
          <w:rFonts w:asciiTheme="majorHAnsi" w:hAnsiTheme="majorHAnsi"/>
          <w:sz w:val="22"/>
          <w:szCs w:val="22"/>
        </w:rPr>
        <w:t xml:space="preserve">, </w:t>
      </w:r>
      <w:r w:rsidRPr="00A8420B">
        <w:rPr>
          <w:rFonts w:asciiTheme="majorHAnsi" w:hAnsiTheme="majorHAnsi"/>
          <w:sz w:val="22"/>
          <w:szCs w:val="22"/>
        </w:rPr>
        <w:t xml:space="preserve">E-book available </w:t>
      </w:r>
      <w:r w:rsidR="00D86E38" w:rsidRPr="00A8420B">
        <w:rPr>
          <w:rFonts w:asciiTheme="majorHAnsi" w:hAnsiTheme="majorHAnsi"/>
          <w:sz w:val="22"/>
          <w:szCs w:val="22"/>
        </w:rPr>
        <w:t xml:space="preserve">directly </w:t>
      </w:r>
      <w:r w:rsidRPr="00A8420B">
        <w:rPr>
          <w:rFonts w:asciiTheme="majorHAnsi" w:hAnsiTheme="majorHAnsi"/>
          <w:sz w:val="22"/>
          <w:szCs w:val="22"/>
        </w:rPr>
        <w:t xml:space="preserve">from </w:t>
      </w:r>
      <w:r w:rsidR="00D86E38" w:rsidRPr="00A8420B">
        <w:rPr>
          <w:rFonts w:asciiTheme="majorHAnsi" w:hAnsiTheme="majorHAnsi"/>
          <w:sz w:val="22"/>
          <w:szCs w:val="22"/>
        </w:rPr>
        <w:t>sagamorepub.com</w:t>
      </w:r>
    </w:p>
    <w:p w14:paraId="67A26D50" w14:textId="0A789676" w:rsidR="00D86E38" w:rsidRPr="00A8420B" w:rsidRDefault="00CA4E9B" w:rsidP="00792402">
      <w:pPr>
        <w:pStyle w:val="ListParagraph"/>
        <w:numPr>
          <w:ilvl w:val="0"/>
          <w:numId w:val="10"/>
        </w:numPr>
        <w:spacing w:after="120"/>
        <w:rPr>
          <w:rFonts w:asciiTheme="majorHAnsi" w:eastAsia="Times New Roman" w:hAnsiTheme="majorHAnsi" w:cs="Times New Roman"/>
          <w:sz w:val="22"/>
          <w:szCs w:val="22"/>
          <w:lang w:val="en-CA"/>
        </w:rPr>
      </w:pPr>
      <w:r w:rsidRPr="00A8420B">
        <w:rPr>
          <w:rFonts w:asciiTheme="majorHAnsi" w:hAnsiTheme="majorHAnsi"/>
          <w:sz w:val="22"/>
          <w:szCs w:val="22"/>
        </w:rPr>
        <w:t>To borrow</w:t>
      </w:r>
      <w:r w:rsidR="00D86E38" w:rsidRPr="00A8420B">
        <w:rPr>
          <w:rFonts w:asciiTheme="majorHAnsi" w:hAnsiTheme="majorHAnsi"/>
          <w:sz w:val="22"/>
          <w:szCs w:val="22"/>
        </w:rPr>
        <w:t>:</w:t>
      </w:r>
      <w:r w:rsidR="00711F7A" w:rsidRPr="00A8420B">
        <w:rPr>
          <w:rFonts w:asciiTheme="majorHAnsi" w:hAnsiTheme="majorHAnsi"/>
          <w:sz w:val="22"/>
          <w:szCs w:val="22"/>
        </w:rPr>
        <w:t xml:space="preserve"> </w:t>
      </w:r>
      <w:r w:rsidRPr="00A8420B">
        <w:rPr>
          <w:rFonts w:asciiTheme="majorHAnsi" w:hAnsiTheme="majorHAnsi"/>
          <w:sz w:val="22"/>
          <w:szCs w:val="22"/>
        </w:rPr>
        <w:t>1</w:t>
      </w:r>
      <w:r w:rsidR="00A53E29" w:rsidRPr="00A8420B">
        <w:rPr>
          <w:rFonts w:asciiTheme="majorHAnsi" w:hAnsiTheme="majorHAnsi"/>
          <w:sz w:val="22"/>
          <w:szCs w:val="22"/>
        </w:rPr>
        <w:t xml:space="preserve"> </w:t>
      </w:r>
      <w:r w:rsidRPr="00A8420B">
        <w:rPr>
          <w:rFonts w:asciiTheme="majorHAnsi" w:hAnsiTheme="majorHAnsi"/>
          <w:sz w:val="22"/>
          <w:szCs w:val="22"/>
        </w:rPr>
        <w:t>copy</w:t>
      </w:r>
      <w:r w:rsidR="00A53E29" w:rsidRPr="00A8420B">
        <w:rPr>
          <w:rFonts w:asciiTheme="majorHAnsi" w:hAnsiTheme="majorHAnsi"/>
          <w:sz w:val="22"/>
          <w:szCs w:val="22"/>
        </w:rPr>
        <w:t xml:space="preserve"> available from McLaughlin Library Reserve Desk</w:t>
      </w:r>
      <w:r w:rsidR="00711F7A" w:rsidRPr="00A8420B">
        <w:rPr>
          <w:rFonts w:asciiTheme="majorHAnsi" w:hAnsiTheme="majorHAnsi"/>
          <w:sz w:val="22"/>
          <w:szCs w:val="22"/>
        </w:rPr>
        <w:t xml:space="preserve"> (2-hour loan)</w:t>
      </w:r>
    </w:p>
    <w:p w14:paraId="7591DC0C" w14:textId="5CDF9EF1" w:rsidR="00A82ECD" w:rsidRPr="00A8420B" w:rsidRDefault="00A53E29" w:rsidP="003A4EEA">
      <w:pPr>
        <w:spacing w:after="120"/>
        <w:rPr>
          <w:rFonts w:asciiTheme="majorHAnsi" w:hAnsiTheme="majorHAnsi"/>
        </w:rPr>
      </w:pPr>
      <w:r w:rsidRPr="00A8420B">
        <w:rPr>
          <w:rFonts w:asciiTheme="majorHAnsi" w:hAnsiTheme="majorHAnsi"/>
        </w:rPr>
        <w:t>*Additional readings/multimedia available via Ares Course Reserves System and CourseLink.</w:t>
      </w:r>
    </w:p>
    <w:p w14:paraId="09E15AA9" w14:textId="77777777" w:rsidR="00856D70" w:rsidRPr="00A8420B" w:rsidRDefault="00856D70" w:rsidP="00856D70">
      <w:pPr>
        <w:spacing w:after="120"/>
        <w:contextualSpacing/>
        <w:rPr>
          <w:rFonts w:asciiTheme="majorHAnsi" w:hAnsiTheme="majorHAnsi"/>
        </w:rPr>
      </w:pPr>
    </w:p>
    <w:p w14:paraId="03B73AFB" w14:textId="384FEEA3" w:rsidR="003A4EEA" w:rsidRPr="00A8420B" w:rsidRDefault="003A4EEA" w:rsidP="00A8420B">
      <w:pPr>
        <w:widowControl w:val="0"/>
        <w:autoSpaceDE w:val="0"/>
        <w:autoSpaceDN w:val="0"/>
        <w:adjustRightInd w:val="0"/>
        <w:spacing w:after="120"/>
        <w:contextualSpacing/>
        <w:rPr>
          <w:rStyle w:val="Strong"/>
          <w:rFonts w:asciiTheme="majorHAnsi" w:hAnsiTheme="majorHAnsi"/>
          <w:sz w:val="22"/>
          <w:szCs w:val="22"/>
        </w:rPr>
      </w:pPr>
      <w:r w:rsidRPr="00A8420B">
        <w:rPr>
          <w:rStyle w:val="Strong"/>
          <w:rFonts w:asciiTheme="majorHAnsi" w:hAnsiTheme="majorHAnsi"/>
          <w:sz w:val="22"/>
          <w:szCs w:val="22"/>
        </w:rPr>
        <w:t xml:space="preserve">Learning </w:t>
      </w:r>
      <w:r w:rsidR="003E0294" w:rsidRPr="00A8420B">
        <w:rPr>
          <w:rStyle w:val="Strong"/>
          <w:rFonts w:asciiTheme="majorHAnsi" w:hAnsiTheme="majorHAnsi"/>
          <w:sz w:val="22"/>
          <w:szCs w:val="22"/>
        </w:rPr>
        <w:t>Outcomes</w:t>
      </w:r>
      <w:r w:rsidRPr="00A8420B">
        <w:rPr>
          <w:rStyle w:val="Strong"/>
          <w:rFonts w:asciiTheme="majorHAnsi" w:hAnsiTheme="majorHAnsi"/>
          <w:sz w:val="22"/>
          <w:szCs w:val="22"/>
        </w:rPr>
        <w:t xml:space="preserve">: </w:t>
      </w:r>
    </w:p>
    <w:p w14:paraId="5EBB725B" w14:textId="6C7D2E68" w:rsidR="003A4EEA" w:rsidRPr="00A8420B" w:rsidRDefault="00BB4E88" w:rsidP="00A8420B">
      <w:pPr>
        <w:pStyle w:val="ListParagraph"/>
        <w:widowControl w:val="0"/>
        <w:numPr>
          <w:ilvl w:val="0"/>
          <w:numId w:val="14"/>
        </w:numPr>
        <w:autoSpaceDE w:val="0"/>
        <w:autoSpaceDN w:val="0"/>
        <w:adjustRightInd w:val="0"/>
        <w:spacing w:after="120" w:line="276" w:lineRule="auto"/>
        <w:rPr>
          <w:rFonts w:asciiTheme="majorHAnsi" w:hAnsiTheme="majorHAnsi"/>
          <w:sz w:val="22"/>
          <w:szCs w:val="22"/>
        </w:rPr>
      </w:pPr>
      <w:r w:rsidRPr="00A8420B">
        <w:rPr>
          <w:rFonts w:asciiTheme="majorHAnsi" w:hAnsiTheme="majorHAnsi"/>
          <w:sz w:val="22"/>
          <w:szCs w:val="22"/>
        </w:rPr>
        <w:t>Summarize</w:t>
      </w:r>
      <w:r w:rsidR="003A4EEA" w:rsidRPr="00A8420B">
        <w:rPr>
          <w:rFonts w:asciiTheme="majorHAnsi" w:hAnsiTheme="majorHAnsi"/>
          <w:sz w:val="22"/>
          <w:szCs w:val="22"/>
        </w:rPr>
        <w:t xml:space="preserve"> </w:t>
      </w:r>
      <w:r w:rsidR="00503967" w:rsidRPr="00A8420B">
        <w:rPr>
          <w:rFonts w:asciiTheme="majorHAnsi" w:hAnsiTheme="majorHAnsi"/>
          <w:sz w:val="22"/>
          <w:szCs w:val="22"/>
        </w:rPr>
        <w:t>interpretive</w:t>
      </w:r>
      <w:r w:rsidR="003A4EEA" w:rsidRPr="00A8420B">
        <w:rPr>
          <w:rFonts w:asciiTheme="majorHAnsi" w:hAnsiTheme="majorHAnsi"/>
          <w:sz w:val="22"/>
          <w:szCs w:val="22"/>
        </w:rPr>
        <w:t xml:space="preserve"> theory in relation to the environment;</w:t>
      </w:r>
    </w:p>
    <w:p w14:paraId="5C741782" w14:textId="060047B9" w:rsidR="00856D70" w:rsidRPr="00A8420B" w:rsidRDefault="00BB4E88" w:rsidP="00A8420B">
      <w:pPr>
        <w:pStyle w:val="ListParagraph"/>
        <w:widowControl w:val="0"/>
        <w:numPr>
          <w:ilvl w:val="0"/>
          <w:numId w:val="14"/>
        </w:numPr>
        <w:autoSpaceDE w:val="0"/>
        <w:autoSpaceDN w:val="0"/>
        <w:adjustRightInd w:val="0"/>
        <w:spacing w:after="120" w:line="276" w:lineRule="auto"/>
        <w:rPr>
          <w:rFonts w:asciiTheme="majorHAnsi" w:hAnsiTheme="majorHAnsi"/>
          <w:sz w:val="22"/>
          <w:szCs w:val="22"/>
        </w:rPr>
      </w:pPr>
      <w:r w:rsidRPr="00A8420B">
        <w:rPr>
          <w:rFonts w:asciiTheme="majorHAnsi" w:hAnsiTheme="majorHAnsi"/>
          <w:sz w:val="22"/>
          <w:szCs w:val="22"/>
        </w:rPr>
        <w:t xml:space="preserve">Recognize the value and diversity of </w:t>
      </w:r>
      <w:r w:rsidR="00856D70" w:rsidRPr="00A8420B">
        <w:rPr>
          <w:rFonts w:asciiTheme="majorHAnsi" w:hAnsiTheme="majorHAnsi"/>
          <w:sz w:val="22"/>
          <w:szCs w:val="22"/>
        </w:rPr>
        <w:t>approaches to environmental interpretation;</w:t>
      </w:r>
    </w:p>
    <w:p w14:paraId="38EEDDF1" w14:textId="5B44D478" w:rsidR="00856D70" w:rsidRPr="00A8420B" w:rsidRDefault="00BB4E88" w:rsidP="00A8420B">
      <w:pPr>
        <w:pStyle w:val="ListParagraph"/>
        <w:widowControl w:val="0"/>
        <w:numPr>
          <w:ilvl w:val="0"/>
          <w:numId w:val="14"/>
        </w:numPr>
        <w:autoSpaceDE w:val="0"/>
        <w:autoSpaceDN w:val="0"/>
        <w:adjustRightInd w:val="0"/>
        <w:spacing w:after="120" w:line="276" w:lineRule="auto"/>
        <w:rPr>
          <w:rFonts w:asciiTheme="majorHAnsi" w:hAnsiTheme="majorHAnsi"/>
          <w:sz w:val="22"/>
          <w:szCs w:val="22"/>
        </w:rPr>
      </w:pPr>
      <w:r w:rsidRPr="00A8420B">
        <w:rPr>
          <w:rFonts w:asciiTheme="majorHAnsi" w:hAnsiTheme="majorHAnsi"/>
          <w:sz w:val="22"/>
          <w:szCs w:val="22"/>
        </w:rPr>
        <w:t>Acknowledge</w:t>
      </w:r>
      <w:r w:rsidR="00856D70" w:rsidRPr="00A8420B">
        <w:rPr>
          <w:rFonts w:asciiTheme="majorHAnsi" w:hAnsiTheme="majorHAnsi"/>
          <w:sz w:val="22"/>
          <w:szCs w:val="22"/>
        </w:rPr>
        <w:t xml:space="preserve"> the role of environmental interpretation in conservation and sustainability; </w:t>
      </w:r>
    </w:p>
    <w:p w14:paraId="1648BA45" w14:textId="238FEB21" w:rsidR="00856D70" w:rsidRPr="00A8420B" w:rsidRDefault="00BB4E88" w:rsidP="00A8420B">
      <w:pPr>
        <w:pStyle w:val="ListParagraph"/>
        <w:widowControl w:val="0"/>
        <w:numPr>
          <w:ilvl w:val="0"/>
          <w:numId w:val="14"/>
        </w:numPr>
        <w:autoSpaceDE w:val="0"/>
        <w:autoSpaceDN w:val="0"/>
        <w:adjustRightInd w:val="0"/>
        <w:spacing w:after="120" w:line="276" w:lineRule="auto"/>
        <w:rPr>
          <w:rFonts w:asciiTheme="majorHAnsi" w:hAnsiTheme="majorHAnsi"/>
          <w:sz w:val="22"/>
          <w:szCs w:val="22"/>
        </w:rPr>
      </w:pPr>
      <w:r w:rsidRPr="00A8420B">
        <w:rPr>
          <w:rFonts w:asciiTheme="majorHAnsi" w:hAnsiTheme="majorHAnsi"/>
          <w:sz w:val="22"/>
          <w:szCs w:val="22"/>
        </w:rPr>
        <w:t>Generate</w:t>
      </w:r>
      <w:r w:rsidR="00856D70" w:rsidRPr="00A8420B">
        <w:rPr>
          <w:rFonts w:asciiTheme="majorHAnsi" w:hAnsiTheme="majorHAnsi"/>
          <w:sz w:val="22"/>
          <w:szCs w:val="22"/>
        </w:rPr>
        <w:t xml:space="preserve"> </w:t>
      </w:r>
      <w:r w:rsidRPr="00A8420B">
        <w:rPr>
          <w:rFonts w:asciiTheme="majorHAnsi" w:hAnsiTheme="majorHAnsi"/>
          <w:sz w:val="22"/>
          <w:szCs w:val="22"/>
        </w:rPr>
        <w:t xml:space="preserve">a </w:t>
      </w:r>
      <w:r w:rsidR="00856D70" w:rsidRPr="00A8420B">
        <w:rPr>
          <w:rFonts w:asciiTheme="majorHAnsi" w:hAnsiTheme="majorHAnsi"/>
          <w:sz w:val="22"/>
          <w:szCs w:val="22"/>
        </w:rPr>
        <w:t>strong skillset related to audience assessment, the delivery of program objectives, and effective planning, communication, and debrief; and</w:t>
      </w:r>
    </w:p>
    <w:p w14:paraId="0A53302B" w14:textId="6FFB68FB" w:rsidR="00856D70" w:rsidRPr="00A8420B" w:rsidRDefault="00BB4E88" w:rsidP="00856D70">
      <w:pPr>
        <w:pStyle w:val="ListParagraph"/>
        <w:widowControl w:val="0"/>
        <w:numPr>
          <w:ilvl w:val="0"/>
          <w:numId w:val="14"/>
        </w:numPr>
        <w:autoSpaceDE w:val="0"/>
        <w:autoSpaceDN w:val="0"/>
        <w:adjustRightInd w:val="0"/>
        <w:spacing w:after="120" w:line="276" w:lineRule="auto"/>
        <w:rPr>
          <w:rFonts w:asciiTheme="majorHAnsi" w:hAnsiTheme="majorHAnsi"/>
          <w:sz w:val="22"/>
          <w:szCs w:val="22"/>
        </w:rPr>
      </w:pPr>
      <w:r w:rsidRPr="00A8420B">
        <w:rPr>
          <w:rFonts w:asciiTheme="majorHAnsi" w:hAnsiTheme="majorHAnsi"/>
          <w:sz w:val="22"/>
          <w:szCs w:val="22"/>
        </w:rPr>
        <w:t>Effectively and</w:t>
      </w:r>
      <w:r w:rsidR="00856D70" w:rsidRPr="00A8420B">
        <w:rPr>
          <w:rFonts w:asciiTheme="majorHAnsi" w:hAnsiTheme="majorHAnsi"/>
          <w:sz w:val="22"/>
          <w:szCs w:val="22"/>
        </w:rPr>
        <w:t xml:space="preserve"> confidently communicate one’s own </w:t>
      </w:r>
      <w:r w:rsidRPr="00A8420B">
        <w:rPr>
          <w:rFonts w:asciiTheme="majorHAnsi" w:hAnsiTheme="majorHAnsi"/>
          <w:sz w:val="22"/>
          <w:szCs w:val="22"/>
        </w:rPr>
        <w:t xml:space="preserve">interpretive </w:t>
      </w:r>
      <w:r w:rsidR="00856D70" w:rsidRPr="00A8420B">
        <w:rPr>
          <w:rFonts w:asciiTheme="majorHAnsi" w:hAnsiTheme="majorHAnsi"/>
          <w:sz w:val="22"/>
          <w:szCs w:val="22"/>
        </w:rPr>
        <w:t>experiences in the field through various forms of communication.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559"/>
        <w:gridCol w:w="2693"/>
        <w:gridCol w:w="1985"/>
      </w:tblGrid>
      <w:tr w:rsidR="00A8420B" w:rsidRPr="00A8420B" w14:paraId="126583A0" w14:textId="5C0AFBB7" w:rsidTr="00A8420B">
        <w:trPr>
          <w:trHeight w:val="290"/>
        </w:trPr>
        <w:tc>
          <w:tcPr>
            <w:tcW w:w="3227" w:type="dxa"/>
            <w:tcMar>
              <w:top w:w="20" w:type="nil"/>
              <w:left w:w="20" w:type="nil"/>
              <w:bottom w:w="20" w:type="nil"/>
              <w:right w:w="20" w:type="nil"/>
            </w:tcMar>
          </w:tcPr>
          <w:p w14:paraId="63B00B2C" w14:textId="77777777" w:rsidR="00227054" w:rsidRPr="00A8420B" w:rsidRDefault="00227054" w:rsidP="00792402">
            <w:pPr>
              <w:widowControl w:val="0"/>
              <w:autoSpaceDE w:val="0"/>
              <w:autoSpaceDN w:val="0"/>
              <w:adjustRightInd w:val="0"/>
              <w:spacing w:after="120"/>
              <w:contextualSpacing/>
              <w:rPr>
                <w:rStyle w:val="Strong"/>
                <w:rFonts w:asciiTheme="majorHAnsi" w:hAnsiTheme="majorHAnsi"/>
                <w:sz w:val="22"/>
                <w:szCs w:val="22"/>
              </w:rPr>
            </w:pPr>
            <w:r w:rsidRPr="00A8420B">
              <w:rPr>
                <w:rStyle w:val="Strong"/>
                <w:rFonts w:asciiTheme="majorHAnsi" w:hAnsiTheme="majorHAnsi"/>
                <w:sz w:val="22"/>
                <w:szCs w:val="22"/>
              </w:rPr>
              <w:lastRenderedPageBreak/>
              <w:t>Evaluation Component</w:t>
            </w:r>
          </w:p>
        </w:tc>
        <w:tc>
          <w:tcPr>
            <w:tcW w:w="1134" w:type="dxa"/>
            <w:tcMar>
              <w:top w:w="20" w:type="nil"/>
              <w:left w:w="20" w:type="nil"/>
              <w:bottom w:w="20" w:type="nil"/>
              <w:right w:w="20" w:type="nil"/>
            </w:tcMar>
          </w:tcPr>
          <w:p w14:paraId="73A970AC" w14:textId="624C9E73" w:rsidR="00227054" w:rsidRPr="00A8420B" w:rsidRDefault="00227054" w:rsidP="00792402">
            <w:pPr>
              <w:widowControl w:val="0"/>
              <w:autoSpaceDE w:val="0"/>
              <w:autoSpaceDN w:val="0"/>
              <w:adjustRightInd w:val="0"/>
              <w:spacing w:after="120"/>
              <w:contextualSpacing/>
              <w:rPr>
                <w:rStyle w:val="Strong"/>
                <w:rFonts w:asciiTheme="majorHAnsi" w:hAnsiTheme="majorHAnsi"/>
                <w:sz w:val="22"/>
                <w:szCs w:val="22"/>
              </w:rPr>
            </w:pPr>
            <w:r w:rsidRPr="00A8420B">
              <w:rPr>
                <w:rStyle w:val="Strong"/>
                <w:rFonts w:asciiTheme="majorHAnsi" w:hAnsiTheme="majorHAnsi"/>
                <w:sz w:val="22"/>
                <w:szCs w:val="22"/>
              </w:rPr>
              <w:t> Value</w:t>
            </w:r>
          </w:p>
        </w:tc>
        <w:tc>
          <w:tcPr>
            <w:tcW w:w="1559" w:type="dxa"/>
          </w:tcPr>
          <w:p w14:paraId="4F49026B" w14:textId="4253551C" w:rsidR="00227054" w:rsidRPr="00A8420B" w:rsidRDefault="00227054" w:rsidP="00792402">
            <w:pPr>
              <w:widowControl w:val="0"/>
              <w:autoSpaceDE w:val="0"/>
              <w:autoSpaceDN w:val="0"/>
              <w:adjustRightInd w:val="0"/>
              <w:spacing w:after="120"/>
              <w:contextualSpacing/>
              <w:rPr>
                <w:rStyle w:val="Strong"/>
                <w:rFonts w:asciiTheme="majorHAnsi" w:hAnsiTheme="majorHAnsi"/>
                <w:sz w:val="22"/>
                <w:szCs w:val="22"/>
              </w:rPr>
            </w:pPr>
            <w:r w:rsidRPr="00A8420B">
              <w:rPr>
                <w:rStyle w:val="Strong"/>
                <w:rFonts w:asciiTheme="majorHAnsi" w:hAnsiTheme="majorHAnsi"/>
                <w:sz w:val="22"/>
                <w:szCs w:val="22"/>
              </w:rPr>
              <w:t>Responsibility</w:t>
            </w:r>
          </w:p>
        </w:tc>
        <w:tc>
          <w:tcPr>
            <w:tcW w:w="2693" w:type="dxa"/>
          </w:tcPr>
          <w:p w14:paraId="46547796" w14:textId="547CB56D" w:rsidR="00227054" w:rsidRPr="00A8420B" w:rsidRDefault="00227054" w:rsidP="00792402">
            <w:pPr>
              <w:widowControl w:val="0"/>
              <w:autoSpaceDE w:val="0"/>
              <w:autoSpaceDN w:val="0"/>
              <w:adjustRightInd w:val="0"/>
              <w:spacing w:after="120"/>
              <w:contextualSpacing/>
              <w:rPr>
                <w:rStyle w:val="Strong"/>
                <w:rFonts w:asciiTheme="majorHAnsi" w:hAnsiTheme="majorHAnsi"/>
                <w:sz w:val="22"/>
                <w:szCs w:val="22"/>
              </w:rPr>
            </w:pPr>
            <w:r w:rsidRPr="00A8420B">
              <w:rPr>
                <w:rStyle w:val="Strong"/>
                <w:rFonts w:asciiTheme="majorHAnsi" w:hAnsiTheme="majorHAnsi"/>
                <w:sz w:val="22"/>
                <w:szCs w:val="22"/>
              </w:rPr>
              <w:t>Due Date</w:t>
            </w:r>
          </w:p>
        </w:tc>
        <w:tc>
          <w:tcPr>
            <w:tcW w:w="1985" w:type="dxa"/>
          </w:tcPr>
          <w:p w14:paraId="2C677ADE" w14:textId="163D0483" w:rsidR="00227054" w:rsidRPr="00A8420B" w:rsidRDefault="00227054" w:rsidP="00792402">
            <w:pPr>
              <w:widowControl w:val="0"/>
              <w:autoSpaceDE w:val="0"/>
              <w:autoSpaceDN w:val="0"/>
              <w:adjustRightInd w:val="0"/>
              <w:spacing w:after="120"/>
              <w:contextualSpacing/>
              <w:rPr>
                <w:rStyle w:val="Strong"/>
                <w:rFonts w:asciiTheme="majorHAnsi" w:hAnsiTheme="majorHAnsi"/>
                <w:sz w:val="22"/>
                <w:szCs w:val="22"/>
              </w:rPr>
            </w:pPr>
            <w:r w:rsidRPr="00A8420B">
              <w:rPr>
                <w:rStyle w:val="Strong"/>
                <w:rFonts w:asciiTheme="majorHAnsi" w:hAnsiTheme="majorHAnsi"/>
                <w:sz w:val="22"/>
                <w:szCs w:val="22"/>
              </w:rPr>
              <w:t>Learning Outcomes Assessed</w:t>
            </w:r>
          </w:p>
        </w:tc>
      </w:tr>
      <w:tr w:rsidR="00A8420B" w:rsidRPr="00A8420B" w14:paraId="5CB9AE22" w14:textId="18E152E5" w:rsidTr="00A8420B">
        <w:trPr>
          <w:trHeight w:val="997"/>
        </w:trPr>
        <w:tc>
          <w:tcPr>
            <w:tcW w:w="3227" w:type="dxa"/>
            <w:tcMar>
              <w:top w:w="20" w:type="nil"/>
              <w:left w:w="20" w:type="nil"/>
              <w:bottom w:w="20" w:type="nil"/>
              <w:right w:w="20" w:type="nil"/>
            </w:tcMar>
          </w:tcPr>
          <w:p w14:paraId="67F446D1" w14:textId="39B285A7" w:rsidR="00227054" w:rsidRPr="00A8420B" w:rsidRDefault="00227054" w:rsidP="00792402">
            <w:pPr>
              <w:widowControl w:val="0"/>
              <w:autoSpaceDE w:val="0"/>
              <w:autoSpaceDN w:val="0"/>
              <w:adjustRightInd w:val="0"/>
              <w:spacing w:after="120"/>
              <w:contextualSpacing/>
              <w:rPr>
                <w:rFonts w:asciiTheme="majorHAnsi" w:hAnsiTheme="majorHAnsi"/>
              </w:rPr>
            </w:pPr>
            <w:r w:rsidRPr="00A8420B">
              <w:rPr>
                <w:rFonts w:asciiTheme="majorHAnsi" w:hAnsiTheme="majorHAnsi"/>
              </w:rPr>
              <w:t>Book Review</w:t>
            </w:r>
          </w:p>
          <w:p w14:paraId="172F96E9" w14:textId="0905A95B" w:rsidR="00227054" w:rsidRPr="00A8420B" w:rsidRDefault="00227054" w:rsidP="00792402">
            <w:pPr>
              <w:widowControl w:val="0"/>
              <w:autoSpaceDE w:val="0"/>
              <w:autoSpaceDN w:val="0"/>
              <w:adjustRightInd w:val="0"/>
              <w:spacing w:after="120"/>
              <w:ind w:firstLine="567"/>
              <w:contextualSpacing/>
              <w:rPr>
                <w:rFonts w:asciiTheme="majorHAnsi" w:hAnsiTheme="majorHAnsi"/>
              </w:rPr>
            </w:pPr>
            <w:r w:rsidRPr="00A8420B">
              <w:rPr>
                <w:rFonts w:asciiTheme="majorHAnsi" w:hAnsiTheme="majorHAnsi"/>
              </w:rPr>
              <w:t>Presentation</w:t>
            </w:r>
          </w:p>
          <w:p w14:paraId="393ECFB1" w14:textId="10BE3508" w:rsidR="00227054" w:rsidRPr="00A8420B" w:rsidRDefault="00227054" w:rsidP="00792402">
            <w:pPr>
              <w:widowControl w:val="0"/>
              <w:autoSpaceDE w:val="0"/>
              <w:autoSpaceDN w:val="0"/>
              <w:adjustRightInd w:val="0"/>
              <w:spacing w:after="120"/>
              <w:ind w:firstLine="567"/>
              <w:contextualSpacing/>
              <w:rPr>
                <w:rFonts w:asciiTheme="majorHAnsi" w:hAnsiTheme="majorHAnsi"/>
              </w:rPr>
            </w:pPr>
            <w:r w:rsidRPr="00A8420B">
              <w:rPr>
                <w:rFonts w:asciiTheme="majorHAnsi" w:hAnsiTheme="majorHAnsi"/>
              </w:rPr>
              <w:t>Paper</w:t>
            </w:r>
          </w:p>
          <w:p w14:paraId="47C31030" w14:textId="77777777" w:rsidR="00227054" w:rsidRPr="00A8420B" w:rsidRDefault="00227054" w:rsidP="00792402">
            <w:pPr>
              <w:widowControl w:val="0"/>
              <w:autoSpaceDE w:val="0"/>
              <w:autoSpaceDN w:val="0"/>
              <w:adjustRightInd w:val="0"/>
              <w:spacing w:after="120"/>
              <w:contextualSpacing/>
              <w:rPr>
                <w:rFonts w:asciiTheme="majorHAnsi" w:hAnsiTheme="majorHAnsi"/>
              </w:rPr>
            </w:pPr>
            <w:r w:rsidRPr="00A8420B">
              <w:rPr>
                <w:rFonts w:asciiTheme="majorHAnsi" w:hAnsiTheme="majorHAnsi"/>
              </w:rPr>
              <w:t>Interpretive Walk</w:t>
            </w:r>
          </w:p>
          <w:p w14:paraId="5BB53A4B" w14:textId="528A42C9" w:rsidR="00227054" w:rsidRPr="00A8420B" w:rsidRDefault="00227054" w:rsidP="00792402">
            <w:pPr>
              <w:widowControl w:val="0"/>
              <w:autoSpaceDE w:val="0"/>
              <w:autoSpaceDN w:val="0"/>
              <w:adjustRightInd w:val="0"/>
              <w:spacing w:after="120"/>
              <w:ind w:left="567"/>
              <w:contextualSpacing/>
              <w:rPr>
                <w:rFonts w:asciiTheme="majorHAnsi" w:hAnsiTheme="majorHAnsi"/>
              </w:rPr>
            </w:pPr>
            <w:r w:rsidRPr="00A8420B">
              <w:rPr>
                <w:rFonts w:asciiTheme="majorHAnsi" w:hAnsiTheme="majorHAnsi"/>
              </w:rPr>
              <w:t>Plan</w:t>
            </w:r>
          </w:p>
          <w:p w14:paraId="2150E432" w14:textId="1CDD7C68" w:rsidR="00227054" w:rsidRPr="00A8420B" w:rsidRDefault="00227054" w:rsidP="00792402">
            <w:pPr>
              <w:widowControl w:val="0"/>
              <w:autoSpaceDE w:val="0"/>
              <w:autoSpaceDN w:val="0"/>
              <w:adjustRightInd w:val="0"/>
              <w:spacing w:after="120"/>
              <w:ind w:left="567"/>
              <w:contextualSpacing/>
              <w:rPr>
                <w:rFonts w:asciiTheme="majorHAnsi" w:hAnsiTheme="majorHAnsi"/>
              </w:rPr>
            </w:pPr>
            <w:r w:rsidRPr="00A8420B">
              <w:rPr>
                <w:rFonts w:asciiTheme="majorHAnsi" w:hAnsiTheme="majorHAnsi"/>
              </w:rPr>
              <w:t>Trail Guide</w:t>
            </w:r>
          </w:p>
          <w:p w14:paraId="746FEB73" w14:textId="042024EB" w:rsidR="00227054" w:rsidRPr="00A8420B" w:rsidRDefault="00227054" w:rsidP="00792402">
            <w:pPr>
              <w:widowControl w:val="0"/>
              <w:autoSpaceDE w:val="0"/>
              <w:autoSpaceDN w:val="0"/>
              <w:adjustRightInd w:val="0"/>
              <w:spacing w:after="120"/>
              <w:contextualSpacing/>
              <w:rPr>
                <w:rFonts w:asciiTheme="majorHAnsi" w:hAnsiTheme="majorHAnsi"/>
              </w:rPr>
            </w:pPr>
            <w:r w:rsidRPr="00A8420B">
              <w:rPr>
                <w:rFonts w:asciiTheme="majorHAnsi" w:hAnsiTheme="majorHAnsi"/>
              </w:rPr>
              <w:t>Interpretive Blog</w:t>
            </w:r>
            <w:r w:rsidR="001F0AC9" w:rsidRPr="00A8420B">
              <w:rPr>
                <w:rFonts w:asciiTheme="majorHAnsi" w:hAnsiTheme="majorHAnsi"/>
              </w:rPr>
              <w:t>/Engagement</w:t>
            </w:r>
          </w:p>
          <w:p w14:paraId="4082EEC8" w14:textId="77777777" w:rsidR="00227054" w:rsidRPr="00A8420B" w:rsidRDefault="00227054" w:rsidP="00792402">
            <w:pPr>
              <w:widowControl w:val="0"/>
              <w:autoSpaceDE w:val="0"/>
              <w:autoSpaceDN w:val="0"/>
              <w:adjustRightInd w:val="0"/>
              <w:spacing w:after="120"/>
              <w:ind w:firstLine="567"/>
              <w:contextualSpacing/>
              <w:rPr>
                <w:rFonts w:asciiTheme="majorHAnsi" w:hAnsiTheme="majorHAnsi"/>
              </w:rPr>
            </w:pPr>
            <w:r w:rsidRPr="00A8420B">
              <w:rPr>
                <w:rFonts w:asciiTheme="majorHAnsi" w:hAnsiTheme="majorHAnsi"/>
              </w:rPr>
              <w:t>Initial Submission</w:t>
            </w:r>
          </w:p>
          <w:p w14:paraId="0F59F687" w14:textId="7CEE3B81" w:rsidR="00227054" w:rsidRPr="00A8420B" w:rsidRDefault="00227054" w:rsidP="00792402">
            <w:pPr>
              <w:widowControl w:val="0"/>
              <w:autoSpaceDE w:val="0"/>
              <w:autoSpaceDN w:val="0"/>
              <w:adjustRightInd w:val="0"/>
              <w:spacing w:after="120"/>
              <w:ind w:firstLine="567"/>
              <w:contextualSpacing/>
              <w:rPr>
                <w:rFonts w:asciiTheme="majorHAnsi" w:hAnsiTheme="majorHAnsi"/>
              </w:rPr>
            </w:pPr>
            <w:r w:rsidRPr="00A8420B">
              <w:rPr>
                <w:rFonts w:asciiTheme="majorHAnsi" w:hAnsiTheme="majorHAnsi"/>
              </w:rPr>
              <w:t>Peer Evaluation for Peers</w:t>
            </w:r>
          </w:p>
          <w:p w14:paraId="400F441E" w14:textId="09534DCC" w:rsidR="00227054" w:rsidRPr="00A8420B" w:rsidRDefault="00227054" w:rsidP="00792402">
            <w:pPr>
              <w:widowControl w:val="0"/>
              <w:autoSpaceDE w:val="0"/>
              <w:autoSpaceDN w:val="0"/>
              <w:adjustRightInd w:val="0"/>
              <w:spacing w:after="120"/>
              <w:ind w:firstLine="567"/>
              <w:contextualSpacing/>
              <w:rPr>
                <w:rFonts w:asciiTheme="majorHAnsi" w:hAnsiTheme="majorHAnsi"/>
              </w:rPr>
            </w:pPr>
            <w:r w:rsidRPr="00A8420B">
              <w:rPr>
                <w:rFonts w:asciiTheme="majorHAnsi" w:hAnsiTheme="majorHAnsi"/>
              </w:rPr>
              <w:t>Final Submission</w:t>
            </w:r>
          </w:p>
        </w:tc>
        <w:tc>
          <w:tcPr>
            <w:tcW w:w="1134" w:type="dxa"/>
            <w:tcMar>
              <w:top w:w="20" w:type="nil"/>
              <w:left w:w="20" w:type="nil"/>
              <w:bottom w:w="20" w:type="nil"/>
              <w:right w:w="20" w:type="nil"/>
            </w:tcMar>
          </w:tcPr>
          <w:p w14:paraId="6C0533D1" w14:textId="77777777" w:rsidR="00227054" w:rsidRPr="00A8420B" w:rsidRDefault="00227054" w:rsidP="00792402">
            <w:pPr>
              <w:widowControl w:val="0"/>
              <w:autoSpaceDE w:val="0"/>
              <w:autoSpaceDN w:val="0"/>
              <w:adjustRightInd w:val="0"/>
              <w:spacing w:after="120"/>
              <w:contextualSpacing/>
              <w:rPr>
                <w:rFonts w:asciiTheme="majorHAnsi" w:hAnsiTheme="majorHAnsi"/>
              </w:rPr>
            </w:pPr>
          </w:p>
          <w:p w14:paraId="1EA1D6CF" w14:textId="41BA7CAB" w:rsidR="00227054" w:rsidRPr="00A8420B" w:rsidRDefault="00227054" w:rsidP="00792402">
            <w:pPr>
              <w:widowControl w:val="0"/>
              <w:autoSpaceDE w:val="0"/>
              <w:autoSpaceDN w:val="0"/>
              <w:adjustRightInd w:val="0"/>
              <w:spacing w:after="120"/>
              <w:contextualSpacing/>
              <w:rPr>
                <w:rFonts w:asciiTheme="majorHAnsi" w:hAnsiTheme="majorHAnsi"/>
              </w:rPr>
            </w:pPr>
            <w:r w:rsidRPr="00A8420B">
              <w:rPr>
                <w:rFonts w:asciiTheme="majorHAnsi" w:hAnsiTheme="majorHAnsi"/>
              </w:rPr>
              <w:t>10%</w:t>
            </w:r>
          </w:p>
          <w:p w14:paraId="214DB5CA" w14:textId="7CED8AF5" w:rsidR="00227054" w:rsidRPr="00A8420B" w:rsidRDefault="00227054" w:rsidP="00792402">
            <w:pPr>
              <w:widowControl w:val="0"/>
              <w:autoSpaceDE w:val="0"/>
              <w:autoSpaceDN w:val="0"/>
              <w:adjustRightInd w:val="0"/>
              <w:spacing w:after="120"/>
              <w:contextualSpacing/>
              <w:rPr>
                <w:rFonts w:asciiTheme="majorHAnsi" w:hAnsiTheme="majorHAnsi"/>
              </w:rPr>
            </w:pPr>
            <w:r w:rsidRPr="00A8420B">
              <w:rPr>
                <w:rFonts w:asciiTheme="majorHAnsi" w:hAnsiTheme="majorHAnsi"/>
              </w:rPr>
              <w:t>10%</w:t>
            </w:r>
          </w:p>
          <w:p w14:paraId="43B0DE73" w14:textId="77777777" w:rsidR="00227054" w:rsidRPr="00A8420B" w:rsidRDefault="00227054" w:rsidP="00792402">
            <w:pPr>
              <w:widowControl w:val="0"/>
              <w:autoSpaceDE w:val="0"/>
              <w:autoSpaceDN w:val="0"/>
              <w:adjustRightInd w:val="0"/>
              <w:spacing w:after="120"/>
              <w:contextualSpacing/>
              <w:rPr>
                <w:rFonts w:asciiTheme="majorHAnsi" w:hAnsiTheme="majorHAnsi"/>
              </w:rPr>
            </w:pPr>
          </w:p>
          <w:p w14:paraId="1E4C327E" w14:textId="5A05F197" w:rsidR="00227054" w:rsidRPr="00A8420B" w:rsidRDefault="00227054" w:rsidP="00792402">
            <w:pPr>
              <w:widowControl w:val="0"/>
              <w:autoSpaceDE w:val="0"/>
              <w:autoSpaceDN w:val="0"/>
              <w:adjustRightInd w:val="0"/>
              <w:spacing w:after="120"/>
              <w:contextualSpacing/>
              <w:rPr>
                <w:rFonts w:asciiTheme="majorHAnsi" w:hAnsiTheme="majorHAnsi"/>
              </w:rPr>
            </w:pPr>
            <w:r w:rsidRPr="00A8420B">
              <w:rPr>
                <w:rFonts w:asciiTheme="majorHAnsi" w:hAnsiTheme="majorHAnsi"/>
              </w:rPr>
              <w:t>20%</w:t>
            </w:r>
          </w:p>
          <w:p w14:paraId="49673D63" w14:textId="6C39C7F0" w:rsidR="00227054" w:rsidRPr="00A8420B" w:rsidRDefault="00227054" w:rsidP="00792402">
            <w:pPr>
              <w:widowControl w:val="0"/>
              <w:autoSpaceDE w:val="0"/>
              <w:autoSpaceDN w:val="0"/>
              <w:adjustRightInd w:val="0"/>
              <w:spacing w:after="120"/>
              <w:contextualSpacing/>
              <w:rPr>
                <w:rFonts w:asciiTheme="majorHAnsi" w:hAnsiTheme="majorHAnsi"/>
              </w:rPr>
            </w:pPr>
            <w:r w:rsidRPr="00A8420B">
              <w:rPr>
                <w:rFonts w:asciiTheme="majorHAnsi" w:hAnsiTheme="majorHAnsi"/>
              </w:rPr>
              <w:t>20%</w:t>
            </w:r>
          </w:p>
          <w:p w14:paraId="04A888ED" w14:textId="77777777" w:rsidR="00227054" w:rsidRPr="00A8420B" w:rsidRDefault="00227054" w:rsidP="00792402">
            <w:pPr>
              <w:widowControl w:val="0"/>
              <w:autoSpaceDE w:val="0"/>
              <w:autoSpaceDN w:val="0"/>
              <w:adjustRightInd w:val="0"/>
              <w:spacing w:after="120"/>
              <w:contextualSpacing/>
              <w:rPr>
                <w:rFonts w:asciiTheme="majorHAnsi" w:hAnsiTheme="majorHAnsi"/>
              </w:rPr>
            </w:pPr>
          </w:p>
          <w:p w14:paraId="36EAF276" w14:textId="11719417" w:rsidR="00227054" w:rsidRPr="00A8420B" w:rsidRDefault="00227054" w:rsidP="00792402">
            <w:pPr>
              <w:widowControl w:val="0"/>
              <w:autoSpaceDE w:val="0"/>
              <w:autoSpaceDN w:val="0"/>
              <w:adjustRightInd w:val="0"/>
              <w:spacing w:after="120"/>
              <w:contextualSpacing/>
              <w:rPr>
                <w:rFonts w:asciiTheme="majorHAnsi" w:hAnsiTheme="majorHAnsi"/>
              </w:rPr>
            </w:pPr>
            <w:r w:rsidRPr="00A8420B">
              <w:rPr>
                <w:rFonts w:asciiTheme="majorHAnsi" w:hAnsiTheme="majorHAnsi"/>
              </w:rPr>
              <w:t xml:space="preserve">10% </w:t>
            </w:r>
          </w:p>
          <w:p w14:paraId="2D3D12E8" w14:textId="4D4AEF27" w:rsidR="00227054" w:rsidRPr="00A8420B" w:rsidRDefault="00227054" w:rsidP="00792402">
            <w:pPr>
              <w:widowControl w:val="0"/>
              <w:autoSpaceDE w:val="0"/>
              <w:autoSpaceDN w:val="0"/>
              <w:adjustRightInd w:val="0"/>
              <w:spacing w:after="120"/>
              <w:contextualSpacing/>
              <w:rPr>
                <w:rFonts w:asciiTheme="majorHAnsi" w:hAnsiTheme="majorHAnsi"/>
              </w:rPr>
            </w:pPr>
            <w:r w:rsidRPr="00A8420B">
              <w:rPr>
                <w:rFonts w:asciiTheme="majorHAnsi" w:hAnsiTheme="majorHAnsi"/>
              </w:rPr>
              <w:t>5%</w:t>
            </w:r>
          </w:p>
          <w:p w14:paraId="6E0F9FB6" w14:textId="7CED978D" w:rsidR="00227054" w:rsidRPr="00A8420B" w:rsidRDefault="00227054" w:rsidP="00792402">
            <w:pPr>
              <w:widowControl w:val="0"/>
              <w:autoSpaceDE w:val="0"/>
              <w:autoSpaceDN w:val="0"/>
              <w:adjustRightInd w:val="0"/>
              <w:spacing w:after="120"/>
              <w:contextualSpacing/>
              <w:rPr>
                <w:rFonts w:asciiTheme="majorHAnsi" w:hAnsiTheme="majorHAnsi"/>
              </w:rPr>
            </w:pPr>
            <w:r w:rsidRPr="00A8420B">
              <w:rPr>
                <w:rFonts w:asciiTheme="majorHAnsi" w:hAnsiTheme="majorHAnsi"/>
              </w:rPr>
              <w:t>25%</w:t>
            </w:r>
          </w:p>
        </w:tc>
        <w:tc>
          <w:tcPr>
            <w:tcW w:w="1559" w:type="dxa"/>
          </w:tcPr>
          <w:p w14:paraId="2D6F1FAF" w14:textId="22A7C239" w:rsidR="00227054" w:rsidRPr="00A8420B" w:rsidRDefault="00227054" w:rsidP="00792402">
            <w:pPr>
              <w:spacing w:after="120"/>
              <w:contextualSpacing/>
              <w:rPr>
                <w:rFonts w:asciiTheme="majorHAnsi" w:hAnsiTheme="majorHAnsi"/>
              </w:rPr>
            </w:pPr>
            <w:r w:rsidRPr="00A8420B">
              <w:rPr>
                <w:rFonts w:asciiTheme="majorHAnsi" w:hAnsiTheme="majorHAnsi"/>
              </w:rPr>
              <w:t>Individual</w:t>
            </w:r>
          </w:p>
          <w:p w14:paraId="67FF7487" w14:textId="77777777" w:rsidR="00227054" w:rsidRPr="00A8420B" w:rsidRDefault="00227054" w:rsidP="00792402">
            <w:pPr>
              <w:spacing w:after="120"/>
              <w:contextualSpacing/>
              <w:rPr>
                <w:rFonts w:asciiTheme="majorHAnsi" w:hAnsiTheme="majorHAnsi"/>
              </w:rPr>
            </w:pPr>
          </w:p>
          <w:p w14:paraId="69F31216" w14:textId="77777777" w:rsidR="00227054" w:rsidRPr="00A8420B" w:rsidRDefault="00227054" w:rsidP="00792402">
            <w:pPr>
              <w:spacing w:after="120"/>
              <w:contextualSpacing/>
              <w:rPr>
                <w:rFonts w:asciiTheme="majorHAnsi" w:hAnsiTheme="majorHAnsi"/>
              </w:rPr>
            </w:pPr>
          </w:p>
          <w:p w14:paraId="2A7307AE" w14:textId="2D09B77A" w:rsidR="00227054" w:rsidRPr="00A8420B" w:rsidRDefault="00227054" w:rsidP="00792402">
            <w:pPr>
              <w:spacing w:after="120"/>
              <w:contextualSpacing/>
              <w:rPr>
                <w:rFonts w:asciiTheme="majorHAnsi" w:hAnsiTheme="majorHAnsi"/>
              </w:rPr>
            </w:pPr>
            <w:r w:rsidRPr="00A8420B">
              <w:rPr>
                <w:rFonts w:asciiTheme="majorHAnsi" w:hAnsiTheme="majorHAnsi"/>
              </w:rPr>
              <w:t>Group</w:t>
            </w:r>
          </w:p>
          <w:p w14:paraId="68D082DB" w14:textId="77777777" w:rsidR="00227054" w:rsidRPr="00A8420B" w:rsidRDefault="00227054" w:rsidP="00792402">
            <w:pPr>
              <w:spacing w:after="120"/>
              <w:contextualSpacing/>
              <w:rPr>
                <w:rFonts w:asciiTheme="majorHAnsi" w:hAnsiTheme="majorHAnsi"/>
              </w:rPr>
            </w:pPr>
          </w:p>
          <w:p w14:paraId="22390CF6" w14:textId="77777777" w:rsidR="00227054" w:rsidRPr="00A8420B" w:rsidRDefault="00227054" w:rsidP="00792402">
            <w:pPr>
              <w:spacing w:after="120"/>
              <w:contextualSpacing/>
              <w:rPr>
                <w:rFonts w:asciiTheme="majorHAnsi" w:hAnsiTheme="majorHAnsi"/>
              </w:rPr>
            </w:pPr>
          </w:p>
          <w:p w14:paraId="19FA7581" w14:textId="77777777" w:rsidR="00227054" w:rsidRPr="00A8420B" w:rsidRDefault="00227054" w:rsidP="00792402">
            <w:pPr>
              <w:spacing w:after="120"/>
              <w:contextualSpacing/>
              <w:rPr>
                <w:rFonts w:asciiTheme="majorHAnsi" w:hAnsiTheme="majorHAnsi"/>
              </w:rPr>
            </w:pPr>
            <w:r w:rsidRPr="00A8420B">
              <w:rPr>
                <w:rFonts w:asciiTheme="majorHAnsi" w:hAnsiTheme="majorHAnsi"/>
              </w:rPr>
              <w:t>Individual</w:t>
            </w:r>
          </w:p>
          <w:p w14:paraId="4C315E3B" w14:textId="77777777" w:rsidR="00227054" w:rsidRPr="00A8420B" w:rsidRDefault="00227054" w:rsidP="00792402">
            <w:pPr>
              <w:spacing w:after="120"/>
              <w:contextualSpacing/>
              <w:rPr>
                <w:rFonts w:asciiTheme="majorHAnsi" w:hAnsiTheme="majorHAnsi"/>
              </w:rPr>
            </w:pPr>
          </w:p>
          <w:p w14:paraId="652F4A92" w14:textId="01B30772" w:rsidR="00227054" w:rsidRPr="00A8420B" w:rsidRDefault="00227054" w:rsidP="00792402">
            <w:pPr>
              <w:spacing w:after="120"/>
              <w:contextualSpacing/>
              <w:rPr>
                <w:rFonts w:asciiTheme="majorHAnsi" w:hAnsiTheme="majorHAnsi"/>
              </w:rPr>
            </w:pPr>
          </w:p>
        </w:tc>
        <w:tc>
          <w:tcPr>
            <w:tcW w:w="2693" w:type="dxa"/>
          </w:tcPr>
          <w:p w14:paraId="3FF8C533" w14:textId="3EEEAB52" w:rsidR="00227054" w:rsidRPr="00A8420B" w:rsidRDefault="00227054" w:rsidP="00792402">
            <w:pPr>
              <w:spacing w:after="120"/>
              <w:contextualSpacing/>
              <w:rPr>
                <w:rFonts w:asciiTheme="majorHAnsi" w:hAnsiTheme="majorHAnsi"/>
              </w:rPr>
            </w:pPr>
          </w:p>
          <w:p w14:paraId="7F6DDAA5" w14:textId="3DE2DF8B" w:rsidR="00227054" w:rsidRPr="00A8420B" w:rsidRDefault="00227054" w:rsidP="00792402">
            <w:pPr>
              <w:spacing w:after="120"/>
              <w:contextualSpacing/>
              <w:rPr>
                <w:rFonts w:asciiTheme="majorHAnsi" w:hAnsiTheme="majorHAnsi"/>
              </w:rPr>
            </w:pPr>
            <w:r w:rsidRPr="00A8420B">
              <w:rPr>
                <w:rFonts w:asciiTheme="majorHAnsi" w:hAnsiTheme="majorHAnsi"/>
              </w:rPr>
              <w:t>Sunday, November 19</w:t>
            </w:r>
          </w:p>
          <w:p w14:paraId="3469D8F7" w14:textId="534EC9D9" w:rsidR="00227054" w:rsidRPr="00A8420B" w:rsidRDefault="00227054" w:rsidP="00792402">
            <w:pPr>
              <w:spacing w:after="120"/>
              <w:contextualSpacing/>
              <w:rPr>
                <w:rFonts w:asciiTheme="majorHAnsi" w:hAnsiTheme="majorHAnsi"/>
              </w:rPr>
            </w:pPr>
            <w:r w:rsidRPr="00A8420B">
              <w:rPr>
                <w:rFonts w:asciiTheme="majorHAnsi" w:hAnsiTheme="majorHAnsi"/>
              </w:rPr>
              <w:t>Wednesday, November 22</w:t>
            </w:r>
          </w:p>
          <w:p w14:paraId="1D965BFD" w14:textId="77777777" w:rsidR="00227054" w:rsidRPr="00A8420B" w:rsidRDefault="00227054" w:rsidP="00792402">
            <w:pPr>
              <w:spacing w:after="120"/>
              <w:contextualSpacing/>
              <w:rPr>
                <w:rFonts w:asciiTheme="majorHAnsi" w:hAnsiTheme="majorHAnsi"/>
              </w:rPr>
            </w:pPr>
          </w:p>
          <w:p w14:paraId="1F0BAA70" w14:textId="77777777" w:rsidR="00227054" w:rsidRPr="00A8420B" w:rsidRDefault="00227054" w:rsidP="00792402">
            <w:pPr>
              <w:spacing w:after="120"/>
              <w:contextualSpacing/>
              <w:rPr>
                <w:rFonts w:asciiTheme="majorHAnsi" w:hAnsiTheme="majorHAnsi"/>
              </w:rPr>
            </w:pPr>
            <w:r w:rsidRPr="00A8420B">
              <w:rPr>
                <w:rFonts w:asciiTheme="majorHAnsi" w:hAnsiTheme="majorHAnsi"/>
              </w:rPr>
              <w:t>Sunday, October 22</w:t>
            </w:r>
          </w:p>
          <w:p w14:paraId="366A3AEE" w14:textId="2774BF31" w:rsidR="00227054" w:rsidRPr="00A8420B" w:rsidRDefault="00227054" w:rsidP="00792402">
            <w:pPr>
              <w:spacing w:after="120"/>
              <w:contextualSpacing/>
              <w:rPr>
                <w:rFonts w:asciiTheme="majorHAnsi" w:hAnsiTheme="majorHAnsi"/>
              </w:rPr>
            </w:pPr>
            <w:r w:rsidRPr="00A8420B">
              <w:rPr>
                <w:rFonts w:asciiTheme="majorHAnsi" w:hAnsiTheme="majorHAnsi"/>
              </w:rPr>
              <w:t>Sunday, November 12</w:t>
            </w:r>
          </w:p>
          <w:p w14:paraId="45B21A75" w14:textId="77777777" w:rsidR="00227054" w:rsidRPr="00A8420B" w:rsidRDefault="00227054" w:rsidP="00792402">
            <w:pPr>
              <w:spacing w:after="120"/>
              <w:contextualSpacing/>
              <w:rPr>
                <w:rFonts w:asciiTheme="majorHAnsi" w:hAnsiTheme="majorHAnsi"/>
              </w:rPr>
            </w:pPr>
          </w:p>
          <w:p w14:paraId="2C1E7886" w14:textId="4FCD4914" w:rsidR="00227054" w:rsidRPr="00A8420B" w:rsidRDefault="00227054" w:rsidP="00792402">
            <w:pPr>
              <w:spacing w:after="120"/>
              <w:contextualSpacing/>
              <w:rPr>
                <w:rFonts w:asciiTheme="majorHAnsi" w:hAnsiTheme="majorHAnsi"/>
              </w:rPr>
            </w:pPr>
            <w:r w:rsidRPr="00A8420B">
              <w:rPr>
                <w:rFonts w:asciiTheme="majorHAnsi" w:hAnsiTheme="majorHAnsi"/>
              </w:rPr>
              <w:t>Wednesday, October 4</w:t>
            </w:r>
          </w:p>
          <w:p w14:paraId="0AE4A9F8" w14:textId="77777777" w:rsidR="00227054" w:rsidRPr="00A8420B" w:rsidRDefault="00227054" w:rsidP="00792402">
            <w:pPr>
              <w:spacing w:after="120"/>
              <w:contextualSpacing/>
              <w:rPr>
                <w:rFonts w:asciiTheme="majorHAnsi" w:hAnsiTheme="majorHAnsi"/>
              </w:rPr>
            </w:pPr>
            <w:r w:rsidRPr="00A8420B">
              <w:rPr>
                <w:rFonts w:asciiTheme="majorHAnsi" w:hAnsiTheme="majorHAnsi"/>
              </w:rPr>
              <w:t>Wednesday, October 11</w:t>
            </w:r>
          </w:p>
          <w:p w14:paraId="1C8A995D" w14:textId="58364E64" w:rsidR="00227054" w:rsidRPr="00A8420B" w:rsidRDefault="00227054" w:rsidP="00792402">
            <w:pPr>
              <w:spacing w:after="120"/>
              <w:contextualSpacing/>
              <w:rPr>
                <w:rFonts w:asciiTheme="majorHAnsi" w:hAnsiTheme="majorHAnsi"/>
              </w:rPr>
            </w:pPr>
            <w:r w:rsidRPr="00A8420B">
              <w:rPr>
                <w:rFonts w:asciiTheme="majorHAnsi" w:hAnsiTheme="majorHAnsi"/>
              </w:rPr>
              <w:t>Wednesday, November 29</w:t>
            </w:r>
          </w:p>
        </w:tc>
        <w:tc>
          <w:tcPr>
            <w:tcW w:w="1985" w:type="dxa"/>
          </w:tcPr>
          <w:p w14:paraId="43A6BC0D" w14:textId="5C6EB68B" w:rsidR="00227054" w:rsidRPr="00A8420B" w:rsidRDefault="00227054" w:rsidP="00792402">
            <w:pPr>
              <w:spacing w:after="120"/>
              <w:contextualSpacing/>
              <w:rPr>
                <w:rFonts w:asciiTheme="majorHAnsi" w:hAnsiTheme="majorHAnsi"/>
              </w:rPr>
            </w:pPr>
            <w:r w:rsidRPr="00A8420B">
              <w:rPr>
                <w:rFonts w:asciiTheme="majorHAnsi" w:hAnsiTheme="majorHAnsi"/>
              </w:rPr>
              <w:t>i, ii, iii, v</w:t>
            </w:r>
          </w:p>
          <w:p w14:paraId="1E5DE2D1" w14:textId="77777777" w:rsidR="00227054" w:rsidRPr="00A8420B" w:rsidRDefault="00227054" w:rsidP="00792402">
            <w:pPr>
              <w:spacing w:after="120"/>
              <w:contextualSpacing/>
              <w:rPr>
                <w:rFonts w:asciiTheme="majorHAnsi" w:hAnsiTheme="majorHAnsi"/>
              </w:rPr>
            </w:pPr>
          </w:p>
          <w:p w14:paraId="12D32A1F" w14:textId="77777777" w:rsidR="00227054" w:rsidRPr="00A8420B" w:rsidRDefault="00227054" w:rsidP="00792402">
            <w:pPr>
              <w:spacing w:after="120"/>
              <w:contextualSpacing/>
              <w:rPr>
                <w:rFonts w:asciiTheme="majorHAnsi" w:hAnsiTheme="majorHAnsi"/>
              </w:rPr>
            </w:pPr>
          </w:p>
          <w:p w14:paraId="6C8BB08D" w14:textId="0CFEA7BD" w:rsidR="00227054" w:rsidRPr="00A8420B" w:rsidRDefault="00227054" w:rsidP="00227054">
            <w:pPr>
              <w:spacing w:after="120"/>
              <w:contextualSpacing/>
              <w:rPr>
                <w:rFonts w:asciiTheme="majorHAnsi" w:hAnsiTheme="majorHAnsi"/>
              </w:rPr>
            </w:pPr>
            <w:r w:rsidRPr="00A8420B">
              <w:rPr>
                <w:rFonts w:asciiTheme="majorHAnsi" w:hAnsiTheme="majorHAnsi"/>
              </w:rPr>
              <w:t>iii, iv, v</w:t>
            </w:r>
          </w:p>
          <w:p w14:paraId="310F1F78" w14:textId="77777777" w:rsidR="00227054" w:rsidRPr="00A8420B" w:rsidRDefault="00227054" w:rsidP="00792402">
            <w:pPr>
              <w:spacing w:after="120"/>
              <w:contextualSpacing/>
              <w:rPr>
                <w:rFonts w:asciiTheme="majorHAnsi" w:hAnsiTheme="majorHAnsi"/>
              </w:rPr>
            </w:pPr>
          </w:p>
          <w:p w14:paraId="2C3701BB" w14:textId="77777777" w:rsidR="00227054" w:rsidRPr="00A8420B" w:rsidRDefault="00227054" w:rsidP="00792402">
            <w:pPr>
              <w:spacing w:after="120"/>
              <w:contextualSpacing/>
              <w:rPr>
                <w:rFonts w:asciiTheme="majorHAnsi" w:hAnsiTheme="majorHAnsi"/>
              </w:rPr>
            </w:pPr>
          </w:p>
          <w:p w14:paraId="554A332E" w14:textId="7ABBAD92" w:rsidR="00227054" w:rsidRPr="00A8420B" w:rsidRDefault="00227054" w:rsidP="00227054">
            <w:pPr>
              <w:spacing w:after="120"/>
              <w:contextualSpacing/>
              <w:rPr>
                <w:rFonts w:asciiTheme="majorHAnsi" w:hAnsiTheme="majorHAnsi"/>
              </w:rPr>
            </w:pPr>
            <w:r w:rsidRPr="00A8420B">
              <w:rPr>
                <w:rFonts w:asciiTheme="majorHAnsi" w:hAnsiTheme="majorHAnsi"/>
              </w:rPr>
              <w:t>ii, iii, iv, v</w:t>
            </w:r>
          </w:p>
          <w:p w14:paraId="1735D02B" w14:textId="6F3B9923" w:rsidR="00227054" w:rsidRPr="00A8420B" w:rsidRDefault="00227054" w:rsidP="00792402">
            <w:pPr>
              <w:spacing w:after="120"/>
              <w:contextualSpacing/>
              <w:rPr>
                <w:rFonts w:asciiTheme="majorHAnsi" w:hAnsiTheme="majorHAnsi"/>
              </w:rPr>
            </w:pPr>
          </w:p>
        </w:tc>
      </w:tr>
    </w:tbl>
    <w:p w14:paraId="6CA899F1" w14:textId="77777777" w:rsidR="00856D70" w:rsidRPr="00A8420B" w:rsidRDefault="00856D70" w:rsidP="00792402">
      <w:pPr>
        <w:spacing w:after="120"/>
        <w:contextualSpacing/>
        <w:rPr>
          <w:rFonts w:asciiTheme="majorHAnsi" w:hAnsiTheme="majorHAnsi"/>
          <w:b/>
          <w:u w:val="single"/>
        </w:rPr>
      </w:pPr>
    </w:p>
    <w:p w14:paraId="5287D1A8" w14:textId="77777777" w:rsidR="00A53E29" w:rsidRPr="00A8420B" w:rsidRDefault="00A53E29" w:rsidP="00792402">
      <w:pPr>
        <w:spacing w:after="120"/>
        <w:contextualSpacing/>
        <w:rPr>
          <w:rStyle w:val="Strong"/>
          <w:rFonts w:asciiTheme="majorHAnsi" w:hAnsiTheme="majorHAnsi"/>
          <w:sz w:val="22"/>
          <w:szCs w:val="22"/>
        </w:rPr>
      </w:pPr>
      <w:r w:rsidRPr="00A8420B">
        <w:rPr>
          <w:rStyle w:val="Strong"/>
          <w:rFonts w:asciiTheme="majorHAnsi" w:hAnsiTheme="majorHAnsi"/>
          <w:sz w:val="22"/>
          <w:szCs w:val="22"/>
        </w:rPr>
        <w:t>Course Components:</w:t>
      </w:r>
    </w:p>
    <w:p w14:paraId="210E5E71" w14:textId="79B2A6DD" w:rsidR="00A53E29" w:rsidRPr="00A8420B" w:rsidRDefault="00D41144" w:rsidP="0079240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bCs/>
          <w:iCs/>
        </w:rPr>
      </w:pPr>
      <w:r w:rsidRPr="00A8420B">
        <w:rPr>
          <w:rStyle w:val="Strong"/>
          <w:rFonts w:asciiTheme="majorHAnsi" w:hAnsiTheme="majorHAnsi"/>
          <w:sz w:val="22"/>
          <w:szCs w:val="22"/>
        </w:rPr>
        <w:t>Book Review</w:t>
      </w:r>
      <w:r w:rsidR="002E4CFF" w:rsidRPr="00A8420B">
        <w:rPr>
          <w:rStyle w:val="Strong"/>
          <w:rFonts w:asciiTheme="majorHAnsi" w:hAnsiTheme="majorHAnsi"/>
          <w:sz w:val="22"/>
          <w:szCs w:val="22"/>
        </w:rPr>
        <w:t xml:space="preserve"> (Individual)</w:t>
      </w:r>
      <w:r w:rsidRPr="00A8420B">
        <w:rPr>
          <w:rStyle w:val="Strong"/>
          <w:rFonts w:asciiTheme="majorHAnsi" w:hAnsiTheme="majorHAnsi"/>
          <w:sz w:val="22"/>
          <w:szCs w:val="22"/>
        </w:rPr>
        <w:t>:</w:t>
      </w:r>
      <w:r w:rsidRPr="00A8420B">
        <w:rPr>
          <w:rFonts w:asciiTheme="majorHAnsi" w:hAnsiTheme="majorHAnsi"/>
          <w:b/>
        </w:rPr>
        <w:t xml:space="preserve"> </w:t>
      </w:r>
      <w:r w:rsidR="0087515F" w:rsidRPr="00A8420B">
        <w:rPr>
          <w:rFonts w:asciiTheme="majorHAnsi" w:hAnsiTheme="majorHAnsi"/>
        </w:rPr>
        <w:t xml:space="preserve">This assignment offers you the opportunity to view the world through another’s eyes. </w:t>
      </w:r>
      <w:r w:rsidR="00192B9C" w:rsidRPr="00A8420B">
        <w:rPr>
          <w:rFonts w:asciiTheme="majorHAnsi" w:hAnsiTheme="majorHAnsi"/>
          <w:bCs/>
          <w:iCs/>
        </w:rPr>
        <w:t xml:space="preserve">You are required to read, review, and introduce your peers to a book </w:t>
      </w:r>
      <w:r w:rsidR="0032192A" w:rsidRPr="00A8420B">
        <w:rPr>
          <w:rFonts w:asciiTheme="majorHAnsi" w:hAnsiTheme="majorHAnsi"/>
          <w:bCs/>
          <w:iCs/>
        </w:rPr>
        <w:t>you’</w:t>
      </w:r>
      <w:r w:rsidR="0087515F" w:rsidRPr="00A8420B">
        <w:rPr>
          <w:rFonts w:asciiTheme="majorHAnsi" w:hAnsiTheme="majorHAnsi"/>
          <w:bCs/>
          <w:iCs/>
        </w:rPr>
        <w:t>ve chosen that in</w:t>
      </w:r>
      <w:r w:rsidR="00192B9C" w:rsidRPr="00A8420B">
        <w:rPr>
          <w:rFonts w:asciiTheme="majorHAnsi" w:hAnsiTheme="majorHAnsi"/>
          <w:bCs/>
          <w:iCs/>
        </w:rPr>
        <w:t>t</w:t>
      </w:r>
      <w:r w:rsidR="0087515F" w:rsidRPr="00A8420B">
        <w:rPr>
          <w:rFonts w:asciiTheme="majorHAnsi" w:hAnsiTheme="majorHAnsi"/>
          <w:bCs/>
          <w:iCs/>
        </w:rPr>
        <w:t>e</w:t>
      </w:r>
      <w:r w:rsidR="00192B9C" w:rsidRPr="00A8420B">
        <w:rPr>
          <w:rFonts w:asciiTheme="majorHAnsi" w:hAnsiTheme="majorHAnsi"/>
          <w:bCs/>
          <w:iCs/>
        </w:rPr>
        <w:t xml:space="preserve">rprets </w:t>
      </w:r>
      <w:r w:rsidR="0032192A" w:rsidRPr="00A8420B">
        <w:rPr>
          <w:rFonts w:asciiTheme="majorHAnsi" w:hAnsiTheme="majorHAnsi"/>
          <w:bCs/>
          <w:iCs/>
        </w:rPr>
        <w:t xml:space="preserve">a part of </w:t>
      </w:r>
      <w:r w:rsidR="00192B9C" w:rsidRPr="00A8420B">
        <w:rPr>
          <w:rFonts w:asciiTheme="majorHAnsi" w:hAnsiTheme="majorHAnsi"/>
          <w:bCs/>
          <w:iCs/>
        </w:rPr>
        <w:t xml:space="preserve">the </w:t>
      </w:r>
      <w:r w:rsidR="0032192A" w:rsidRPr="00A8420B">
        <w:rPr>
          <w:rFonts w:asciiTheme="majorHAnsi" w:hAnsiTheme="majorHAnsi"/>
          <w:bCs/>
          <w:iCs/>
        </w:rPr>
        <w:t xml:space="preserve">Canadian environment. This can </w:t>
      </w:r>
      <w:r w:rsidR="00792402" w:rsidRPr="00A8420B">
        <w:rPr>
          <w:rFonts w:asciiTheme="majorHAnsi" w:hAnsiTheme="majorHAnsi"/>
          <w:bCs/>
          <w:iCs/>
        </w:rPr>
        <w:t xml:space="preserve">be </w:t>
      </w:r>
      <w:r w:rsidR="0032192A" w:rsidRPr="00A8420B">
        <w:rPr>
          <w:rFonts w:asciiTheme="majorHAnsi" w:hAnsiTheme="majorHAnsi"/>
          <w:bCs/>
          <w:iCs/>
        </w:rPr>
        <w:t>presented</w:t>
      </w:r>
      <w:r w:rsidR="00192B9C" w:rsidRPr="00A8420B">
        <w:rPr>
          <w:rFonts w:asciiTheme="majorHAnsi" w:hAnsiTheme="majorHAnsi"/>
          <w:bCs/>
          <w:iCs/>
        </w:rPr>
        <w:t xml:space="preserve"> in any number of genres –</w:t>
      </w:r>
      <w:r w:rsidR="0032192A" w:rsidRPr="00A8420B">
        <w:rPr>
          <w:rFonts w:asciiTheme="majorHAnsi" w:hAnsiTheme="majorHAnsi"/>
          <w:bCs/>
          <w:iCs/>
        </w:rPr>
        <w:t xml:space="preserve"> from</w:t>
      </w:r>
      <w:r w:rsidR="00192B9C" w:rsidRPr="00A8420B">
        <w:rPr>
          <w:rFonts w:asciiTheme="majorHAnsi" w:hAnsiTheme="majorHAnsi"/>
          <w:bCs/>
          <w:iCs/>
        </w:rPr>
        <w:t xml:space="preserve"> history, to art, to fiction, to non-fiction, to travel.</w:t>
      </w:r>
      <w:r w:rsidR="006B3D7D" w:rsidRPr="00A8420B">
        <w:rPr>
          <w:rFonts w:asciiTheme="majorHAnsi" w:hAnsiTheme="majorHAnsi"/>
          <w:bCs/>
          <w:iCs/>
        </w:rPr>
        <w:t xml:space="preserve"> </w:t>
      </w:r>
      <w:r w:rsidR="00192B9C" w:rsidRPr="00A8420B">
        <w:rPr>
          <w:rFonts w:asciiTheme="majorHAnsi" w:hAnsiTheme="majorHAnsi"/>
          <w:bCs/>
          <w:iCs/>
        </w:rPr>
        <w:t>You will be requir</w:t>
      </w:r>
      <w:r w:rsidR="0087515F" w:rsidRPr="00A8420B">
        <w:rPr>
          <w:rFonts w:asciiTheme="majorHAnsi" w:hAnsiTheme="majorHAnsi"/>
          <w:bCs/>
          <w:iCs/>
        </w:rPr>
        <w:t>ed to submit a book review (5</w:t>
      </w:r>
      <w:r w:rsidR="00192B9C" w:rsidRPr="00A8420B">
        <w:rPr>
          <w:rFonts w:asciiTheme="majorHAnsi" w:hAnsiTheme="majorHAnsi"/>
          <w:bCs/>
          <w:iCs/>
        </w:rPr>
        <w:t xml:space="preserve"> pages) and present on your book to the class</w:t>
      </w:r>
      <w:r w:rsidR="00006EC2" w:rsidRPr="00A8420B">
        <w:rPr>
          <w:rFonts w:asciiTheme="majorHAnsi" w:hAnsiTheme="majorHAnsi"/>
          <w:bCs/>
          <w:iCs/>
        </w:rPr>
        <w:t xml:space="preserve"> (</w:t>
      </w:r>
      <w:r w:rsidR="0087515F" w:rsidRPr="00A8420B">
        <w:rPr>
          <w:rFonts w:asciiTheme="majorHAnsi" w:hAnsiTheme="majorHAnsi" w:cs="Verdana"/>
          <w:bCs/>
          <w:iCs/>
          <w:lang w:bidi="en-US"/>
        </w:rPr>
        <w:t>presentation timeslot randomly assigned</w:t>
      </w:r>
      <w:r w:rsidR="00006EC2" w:rsidRPr="00A8420B">
        <w:rPr>
          <w:rFonts w:asciiTheme="majorHAnsi" w:hAnsiTheme="majorHAnsi" w:cs="Verdana"/>
          <w:bCs/>
          <w:iCs/>
          <w:lang w:bidi="en-US"/>
        </w:rPr>
        <w:t>)</w:t>
      </w:r>
      <w:r w:rsidR="0087515F" w:rsidRPr="00A8420B">
        <w:rPr>
          <w:rFonts w:asciiTheme="majorHAnsi" w:hAnsiTheme="majorHAnsi" w:cs="Verdana"/>
          <w:bCs/>
          <w:i/>
          <w:iCs/>
          <w:lang w:bidi="en-US"/>
        </w:rPr>
        <w:t xml:space="preserve">. </w:t>
      </w:r>
      <w:r w:rsidR="0087515F" w:rsidRPr="00A8420B">
        <w:rPr>
          <w:rFonts w:asciiTheme="majorHAnsi" w:hAnsiTheme="majorHAnsi"/>
          <w:bCs/>
          <w:iCs/>
          <w:lang w:bidi="en-US"/>
        </w:rPr>
        <w:t xml:space="preserve">Presentations will be formatted as Ignite Presentations. </w:t>
      </w:r>
      <w:r w:rsidR="00792402" w:rsidRPr="00A8420B">
        <w:rPr>
          <w:rFonts w:asciiTheme="majorHAnsi" w:hAnsiTheme="majorHAnsi"/>
          <w:bCs/>
          <w:iCs/>
          <w:lang w:bidi="en-US"/>
        </w:rPr>
        <w:t>You</w:t>
      </w:r>
      <w:r w:rsidR="0087515F" w:rsidRPr="00A8420B">
        <w:rPr>
          <w:rFonts w:asciiTheme="majorHAnsi" w:hAnsiTheme="majorHAnsi" w:cs="Helvetica"/>
        </w:rPr>
        <w:t xml:space="preserve"> have 5 minutes to </w:t>
      </w:r>
      <w:r w:rsidR="006B3D7D" w:rsidRPr="00A8420B">
        <w:rPr>
          <w:rFonts w:asciiTheme="majorHAnsi" w:hAnsiTheme="majorHAnsi" w:cs="Helvetica"/>
        </w:rPr>
        <w:t xml:space="preserve">talk about </w:t>
      </w:r>
      <w:r w:rsidR="00792402" w:rsidRPr="00A8420B">
        <w:rPr>
          <w:rFonts w:asciiTheme="majorHAnsi" w:hAnsiTheme="majorHAnsi" w:cs="Helvetica"/>
        </w:rPr>
        <w:t>your chosen book</w:t>
      </w:r>
      <w:r w:rsidR="006B3D7D" w:rsidRPr="00A8420B">
        <w:rPr>
          <w:rFonts w:asciiTheme="majorHAnsi" w:hAnsiTheme="majorHAnsi" w:cs="Helvetica"/>
        </w:rPr>
        <w:t>; e</w:t>
      </w:r>
      <w:r w:rsidR="0087515F" w:rsidRPr="00A8420B">
        <w:rPr>
          <w:rFonts w:asciiTheme="majorHAnsi" w:hAnsiTheme="majorHAnsi" w:cs="Helvetica"/>
        </w:rPr>
        <w:t xml:space="preserve">ach </w:t>
      </w:r>
      <w:r w:rsidR="00792402" w:rsidRPr="00A8420B">
        <w:rPr>
          <w:rFonts w:asciiTheme="majorHAnsi" w:hAnsiTheme="majorHAnsi" w:cs="Helvetica"/>
        </w:rPr>
        <w:t xml:space="preserve">presentation </w:t>
      </w:r>
      <w:r w:rsidR="0087515F" w:rsidRPr="00A8420B">
        <w:rPr>
          <w:rFonts w:asciiTheme="majorHAnsi" w:hAnsiTheme="majorHAnsi" w:cs="Helvetica"/>
        </w:rPr>
        <w:t>is acc</w:t>
      </w:r>
      <w:r w:rsidR="00792402" w:rsidRPr="00A8420B">
        <w:rPr>
          <w:rFonts w:asciiTheme="majorHAnsi" w:hAnsiTheme="majorHAnsi" w:cs="Helvetica"/>
        </w:rPr>
        <w:t>ompanied by 20 slides,</w:t>
      </w:r>
      <w:r w:rsidR="0087515F" w:rsidRPr="00A8420B">
        <w:rPr>
          <w:rFonts w:asciiTheme="majorHAnsi" w:hAnsiTheme="majorHAnsi" w:cs="Helvetica"/>
        </w:rPr>
        <w:t xml:space="preserve"> set to automatically advance every</w:t>
      </w:r>
      <w:r w:rsidR="006B3D7D" w:rsidRPr="00A8420B">
        <w:rPr>
          <w:rFonts w:asciiTheme="majorHAnsi" w:hAnsiTheme="majorHAnsi" w:cs="Helvetica"/>
        </w:rPr>
        <w:t xml:space="preserve"> 15 seconds</w:t>
      </w:r>
      <w:r w:rsidR="0087515F" w:rsidRPr="00A8420B">
        <w:rPr>
          <w:rFonts w:asciiTheme="majorHAnsi" w:hAnsiTheme="majorHAnsi" w:cs="Helvetica"/>
        </w:rPr>
        <w:t xml:space="preserve">. </w:t>
      </w:r>
    </w:p>
    <w:p w14:paraId="0CE9715B" w14:textId="7D5FD4F7" w:rsidR="00A53E29" w:rsidRPr="00A8420B" w:rsidRDefault="00507C3E" w:rsidP="00792402">
      <w:pPr>
        <w:widowControl w:val="0"/>
        <w:tabs>
          <w:tab w:val="left" w:pos="2835"/>
          <w:tab w:val="left" w:pos="4528"/>
        </w:tabs>
        <w:autoSpaceDE w:val="0"/>
        <w:autoSpaceDN w:val="0"/>
        <w:adjustRightInd w:val="0"/>
        <w:spacing w:after="120"/>
        <w:contextualSpacing/>
        <w:rPr>
          <w:rFonts w:asciiTheme="majorHAnsi" w:hAnsiTheme="majorHAnsi" w:cs="Verdana"/>
          <w:bCs/>
          <w:i/>
          <w:iCs/>
          <w:lang w:bidi="en-US"/>
        </w:rPr>
      </w:pPr>
      <w:r w:rsidRPr="00A8420B">
        <w:rPr>
          <w:rStyle w:val="Strong"/>
          <w:rFonts w:asciiTheme="majorHAnsi" w:hAnsiTheme="majorHAnsi"/>
          <w:sz w:val="22"/>
          <w:szCs w:val="22"/>
        </w:rPr>
        <w:t>Interpretive Walk</w:t>
      </w:r>
      <w:r w:rsidR="002E4CFF" w:rsidRPr="00A8420B">
        <w:rPr>
          <w:rStyle w:val="Strong"/>
          <w:rFonts w:asciiTheme="majorHAnsi" w:hAnsiTheme="majorHAnsi"/>
          <w:sz w:val="22"/>
          <w:szCs w:val="22"/>
        </w:rPr>
        <w:t xml:space="preserve"> (Group)</w:t>
      </w:r>
      <w:r w:rsidR="00A53E29" w:rsidRPr="00A8420B">
        <w:rPr>
          <w:rStyle w:val="Strong"/>
          <w:rFonts w:asciiTheme="majorHAnsi" w:hAnsiTheme="majorHAnsi"/>
          <w:sz w:val="22"/>
          <w:szCs w:val="22"/>
        </w:rPr>
        <w:t>:</w:t>
      </w:r>
      <w:r w:rsidR="00A53E29" w:rsidRPr="00A8420B">
        <w:rPr>
          <w:rFonts w:asciiTheme="majorHAnsi" w:hAnsiTheme="majorHAnsi" w:cs="Verdana"/>
          <w:bCs/>
          <w:iCs/>
          <w:lang w:bidi="en-US"/>
        </w:rPr>
        <w:t xml:space="preserve"> </w:t>
      </w:r>
      <w:r w:rsidR="007E6A5A" w:rsidRPr="00A8420B">
        <w:rPr>
          <w:rFonts w:asciiTheme="majorHAnsi" w:hAnsiTheme="majorHAnsi" w:cs="Verdana"/>
          <w:bCs/>
          <w:iCs/>
          <w:lang w:bidi="en-US"/>
        </w:rPr>
        <w:t xml:space="preserve"> </w:t>
      </w:r>
      <w:r w:rsidR="00931DC5" w:rsidRPr="00A8420B">
        <w:rPr>
          <w:rFonts w:asciiTheme="majorHAnsi" w:hAnsiTheme="majorHAnsi" w:cs="Verdana"/>
          <w:bCs/>
          <w:iCs/>
          <w:lang w:bidi="en-US"/>
        </w:rPr>
        <w:t xml:space="preserve">This assignment offers you the opportunity to interpret an environmental event, location, period, etc. relevant to Wellington </w:t>
      </w:r>
      <w:r w:rsidR="00792402" w:rsidRPr="00A8420B">
        <w:rPr>
          <w:rFonts w:asciiTheme="majorHAnsi" w:hAnsiTheme="majorHAnsi" w:cs="Verdana"/>
          <w:bCs/>
          <w:iCs/>
          <w:lang w:bidi="en-US"/>
        </w:rPr>
        <w:t>County</w:t>
      </w:r>
      <w:r w:rsidR="00931DC5" w:rsidRPr="00A8420B">
        <w:rPr>
          <w:rFonts w:asciiTheme="majorHAnsi" w:hAnsiTheme="majorHAnsi" w:cs="Verdana"/>
          <w:bCs/>
          <w:iCs/>
          <w:lang w:bidi="en-US"/>
        </w:rPr>
        <w:t xml:space="preserve">. </w:t>
      </w:r>
    </w:p>
    <w:p w14:paraId="284CC383" w14:textId="568C633B" w:rsidR="00A53E29" w:rsidRPr="00A8420B" w:rsidRDefault="00507C3E" w:rsidP="00792402">
      <w:pPr>
        <w:widowControl w:val="0"/>
        <w:tabs>
          <w:tab w:val="left" w:pos="2835"/>
          <w:tab w:val="left" w:pos="4528"/>
        </w:tabs>
        <w:autoSpaceDE w:val="0"/>
        <w:autoSpaceDN w:val="0"/>
        <w:adjustRightInd w:val="0"/>
        <w:spacing w:after="120"/>
        <w:ind w:left="567"/>
        <w:contextualSpacing/>
        <w:rPr>
          <w:rFonts w:asciiTheme="majorHAnsi" w:hAnsiTheme="majorHAnsi" w:cs="Verdana"/>
          <w:b/>
          <w:bCs/>
          <w:iCs/>
          <w:lang w:bidi="en-US"/>
        </w:rPr>
      </w:pPr>
      <w:r w:rsidRPr="00A8420B">
        <w:rPr>
          <w:rStyle w:val="Strong"/>
          <w:rFonts w:asciiTheme="majorHAnsi" w:hAnsiTheme="majorHAnsi"/>
          <w:sz w:val="22"/>
          <w:szCs w:val="22"/>
        </w:rPr>
        <w:t>Plan (2</w:t>
      </w:r>
      <w:r w:rsidR="00A53E29" w:rsidRPr="00A8420B">
        <w:rPr>
          <w:rStyle w:val="Strong"/>
          <w:rFonts w:asciiTheme="majorHAnsi" w:hAnsiTheme="majorHAnsi"/>
          <w:sz w:val="22"/>
          <w:szCs w:val="22"/>
        </w:rPr>
        <w:t>0%):</w:t>
      </w:r>
      <w:r w:rsidR="00A53E29" w:rsidRPr="00A8420B">
        <w:rPr>
          <w:rFonts w:asciiTheme="majorHAnsi" w:hAnsiTheme="majorHAnsi" w:cs="Verdana"/>
          <w:b/>
          <w:bCs/>
          <w:iCs/>
          <w:lang w:bidi="en-US"/>
        </w:rPr>
        <w:t xml:space="preserve"> </w:t>
      </w:r>
      <w:r w:rsidR="00792402" w:rsidRPr="00A8420B">
        <w:rPr>
          <w:rFonts w:asciiTheme="majorHAnsi" w:hAnsiTheme="majorHAnsi" w:cs="Verdana"/>
          <w:bCs/>
          <w:iCs/>
          <w:lang w:bidi="en-US"/>
        </w:rPr>
        <w:t>P</w:t>
      </w:r>
      <w:r w:rsidR="00931DC5" w:rsidRPr="00A8420B">
        <w:rPr>
          <w:rFonts w:asciiTheme="majorHAnsi" w:hAnsiTheme="majorHAnsi" w:cs="Verdana"/>
          <w:bCs/>
          <w:iCs/>
          <w:lang w:bidi="en-US"/>
        </w:rPr>
        <w:t xml:space="preserve">rovide a clear plan on how you will develop and implement the interpretive walk. This includes but is not limited to the consideration of rationales, audiences, values, risks/rewards, objectives, budgets, timeframes, highlights, etc. This plan will be </w:t>
      </w:r>
      <w:r w:rsidR="00A8420B">
        <w:rPr>
          <w:rFonts w:asciiTheme="majorHAnsi" w:hAnsiTheme="majorHAnsi" w:cs="Verdana"/>
          <w:bCs/>
          <w:iCs/>
          <w:lang w:bidi="en-US"/>
        </w:rPr>
        <w:t>no more than 10 pages in length.</w:t>
      </w:r>
    </w:p>
    <w:p w14:paraId="230EF816" w14:textId="539AB15E" w:rsidR="00507C3E" w:rsidRPr="00A8420B" w:rsidRDefault="00507C3E" w:rsidP="00792402">
      <w:pPr>
        <w:widowControl w:val="0"/>
        <w:autoSpaceDE w:val="0"/>
        <w:autoSpaceDN w:val="0"/>
        <w:adjustRightInd w:val="0"/>
        <w:spacing w:after="120"/>
        <w:ind w:left="567"/>
        <w:contextualSpacing/>
        <w:rPr>
          <w:rFonts w:asciiTheme="majorHAnsi" w:hAnsiTheme="majorHAnsi" w:cs="Verdana"/>
          <w:bCs/>
          <w:iCs/>
          <w:lang w:bidi="en-US"/>
        </w:rPr>
      </w:pPr>
      <w:r w:rsidRPr="00A8420B">
        <w:rPr>
          <w:rStyle w:val="Strong"/>
          <w:rFonts w:asciiTheme="majorHAnsi" w:hAnsiTheme="majorHAnsi"/>
          <w:sz w:val="22"/>
          <w:szCs w:val="22"/>
        </w:rPr>
        <w:t>Trail Guide (20</w:t>
      </w:r>
      <w:r w:rsidR="00A53E29" w:rsidRPr="00A8420B">
        <w:rPr>
          <w:rStyle w:val="Strong"/>
          <w:rFonts w:asciiTheme="majorHAnsi" w:hAnsiTheme="majorHAnsi"/>
          <w:sz w:val="22"/>
          <w:szCs w:val="22"/>
        </w:rPr>
        <w:t>%):</w:t>
      </w:r>
      <w:r w:rsidR="00A53E29" w:rsidRPr="00A8420B">
        <w:rPr>
          <w:rFonts w:asciiTheme="majorHAnsi" w:hAnsiTheme="majorHAnsi" w:cs="Verdana"/>
          <w:b/>
          <w:bCs/>
          <w:iCs/>
          <w:lang w:bidi="en-US"/>
        </w:rPr>
        <w:t xml:space="preserve"> </w:t>
      </w:r>
      <w:r w:rsidR="007E6A5A" w:rsidRPr="00A8420B">
        <w:rPr>
          <w:rFonts w:asciiTheme="majorHAnsi" w:hAnsiTheme="majorHAnsi" w:cs="Verdana"/>
          <w:bCs/>
          <w:iCs/>
          <w:lang w:bidi="en-US"/>
        </w:rPr>
        <w:t xml:space="preserve"> </w:t>
      </w:r>
      <w:r w:rsidR="00931DC5" w:rsidRPr="00A8420B">
        <w:rPr>
          <w:rFonts w:asciiTheme="majorHAnsi" w:hAnsiTheme="majorHAnsi" w:cs="Verdana"/>
          <w:bCs/>
          <w:iCs/>
          <w:lang w:bidi="en-US"/>
        </w:rPr>
        <w:t>Building on your Interpretive Walk plan (and feedback), design a trail guide suitable to your audience. This must be user-friendly, clear, and consider course material. Format</w:t>
      </w:r>
      <w:r w:rsidR="00347A91" w:rsidRPr="00A8420B">
        <w:rPr>
          <w:rFonts w:asciiTheme="majorHAnsi" w:hAnsiTheme="majorHAnsi" w:cs="Verdana"/>
          <w:bCs/>
          <w:iCs/>
          <w:lang w:bidi="en-US"/>
        </w:rPr>
        <w:t xml:space="preserve"> and length</w:t>
      </w:r>
      <w:r w:rsidR="00931DC5" w:rsidRPr="00A8420B">
        <w:rPr>
          <w:rFonts w:asciiTheme="majorHAnsi" w:hAnsiTheme="majorHAnsi" w:cs="Verdana"/>
          <w:bCs/>
          <w:iCs/>
          <w:lang w:bidi="en-US"/>
        </w:rPr>
        <w:t xml:space="preserve"> is at your discretion. In ad</w:t>
      </w:r>
      <w:r w:rsidR="00347A91" w:rsidRPr="00A8420B">
        <w:rPr>
          <w:rFonts w:asciiTheme="majorHAnsi" w:hAnsiTheme="majorHAnsi" w:cs="Verdana"/>
          <w:bCs/>
          <w:iCs/>
          <w:lang w:bidi="en-US"/>
        </w:rPr>
        <w:t xml:space="preserve">dition to this, please submit a </w:t>
      </w:r>
      <w:r w:rsidR="00925511" w:rsidRPr="00A8420B">
        <w:rPr>
          <w:rFonts w:asciiTheme="majorHAnsi" w:hAnsiTheme="majorHAnsi" w:cs="Verdana"/>
          <w:bCs/>
          <w:iCs/>
          <w:lang w:bidi="en-US"/>
        </w:rPr>
        <w:t>3-page</w:t>
      </w:r>
      <w:r w:rsidR="00347A91" w:rsidRPr="00A8420B">
        <w:rPr>
          <w:rFonts w:asciiTheme="majorHAnsi" w:hAnsiTheme="majorHAnsi" w:cs="Verdana"/>
          <w:bCs/>
          <w:iCs/>
          <w:lang w:bidi="en-US"/>
        </w:rPr>
        <w:t xml:space="preserve"> paper explaining how each of your considerations in your plan has been addressed within your guide.</w:t>
      </w:r>
    </w:p>
    <w:p w14:paraId="71B21B42" w14:textId="5B0F1657" w:rsidR="006D3FCA" w:rsidRPr="00A8420B" w:rsidRDefault="00A53E29" w:rsidP="00D9133A">
      <w:pPr>
        <w:widowControl w:val="0"/>
        <w:autoSpaceDE w:val="0"/>
        <w:autoSpaceDN w:val="0"/>
        <w:adjustRightInd w:val="0"/>
        <w:spacing w:after="120"/>
        <w:ind w:left="567"/>
        <w:contextualSpacing/>
        <w:rPr>
          <w:rFonts w:asciiTheme="majorHAnsi" w:hAnsiTheme="majorHAnsi" w:cs="Verdana"/>
          <w:b/>
          <w:bCs/>
          <w:iCs/>
          <w:lang w:bidi="en-US"/>
        </w:rPr>
      </w:pPr>
      <w:r w:rsidRPr="00A8420B">
        <w:rPr>
          <w:rFonts w:asciiTheme="majorHAnsi" w:hAnsiTheme="majorHAnsi" w:cs="Verdana"/>
          <w:b/>
          <w:bCs/>
          <w:iCs/>
          <w:lang w:bidi="en-US"/>
        </w:rPr>
        <w:tab/>
      </w:r>
    </w:p>
    <w:p w14:paraId="0DCA1A36" w14:textId="576F9B4C" w:rsidR="00711F7A" w:rsidRPr="00A8420B" w:rsidRDefault="00DD0F63" w:rsidP="00792402">
      <w:pPr>
        <w:spacing w:after="120"/>
        <w:rPr>
          <w:rFonts w:asciiTheme="majorHAnsi" w:hAnsiTheme="majorHAnsi" w:cs="Times New Roman"/>
        </w:rPr>
      </w:pPr>
      <w:r w:rsidRPr="00A8420B">
        <w:rPr>
          <w:rStyle w:val="Strong"/>
          <w:rFonts w:asciiTheme="majorHAnsi" w:hAnsiTheme="majorHAnsi"/>
          <w:sz w:val="22"/>
          <w:szCs w:val="22"/>
        </w:rPr>
        <w:t>Interpretive Blog</w:t>
      </w:r>
      <w:r w:rsidR="002E4CFF" w:rsidRPr="00A8420B">
        <w:rPr>
          <w:rStyle w:val="Strong"/>
          <w:rFonts w:asciiTheme="majorHAnsi" w:hAnsiTheme="majorHAnsi"/>
          <w:sz w:val="22"/>
          <w:szCs w:val="22"/>
        </w:rPr>
        <w:t xml:space="preserve"> (Individual)</w:t>
      </w:r>
      <w:r w:rsidR="00A53E29" w:rsidRPr="00A8420B">
        <w:rPr>
          <w:rStyle w:val="Strong"/>
          <w:rFonts w:asciiTheme="majorHAnsi" w:hAnsiTheme="majorHAnsi"/>
          <w:sz w:val="22"/>
          <w:szCs w:val="22"/>
        </w:rPr>
        <w:t xml:space="preserve"> </w:t>
      </w:r>
      <w:r w:rsidR="00711F7A" w:rsidRPr="00A8420B">
        <w:rPr>
          <w:rStyle w:val="Strong"/>
          <w:rFonts w:asciiTheme="majorHAnsi" w:hAnsiTheme="majorHAnsi"/>
          <w:sz w:val="22"/>
          <w:szCs w:val="22"/>
        </w:rPr>
        <w:t>(Check-In/Peer Evaluation: 15%; Final: 25%):</w:t>
      </w:r>
      <w:r w:rsidR="00711F7A" w:rsidRPr="00A8420B">
        <w:rPr>
          <w:rFonts w:asciiTheme="majorHAnsi" w:hAnsiTheme="majorHAnsi"/>
          <w:b/>
          <w:bCs/>
          <w:iCs/>
        </w:rPr>
        <w:t xml:space="preserve"> </w:t>
      </w:r>
      <w:r w:rsidR="00711F7A" w:rsidRPr="00A8420B">
        <w:rPr>
          <w:rFonts w:asciiTheme="majorHAnsi" w:hAnsiTheme="majorHAnsi" w:cs="Times New Roman"/>
        </w:rPr>
        <w:t xml:space="preserve">Your </w:t>
      </w:r>
      <w:r w:rsidR="00925511" w:rsidRPr="00A8420B">
        <w:rPr>
          <w:rFonts w:asciiTheme="majorHAnsi" w:hAnsiTheme="majorHAnsi" w:cs="Times New Roman"/>
        </w:rPr>
        <w:t>blog</w:t>
      </w:r>
      <w:r w:rsidR="00711F7A" w:rsidRPr="00A8420B">
        <w:rPr>
          <w:rFonts w:asciiTheme="majorHAnsi" w:hAnsiTheme="majorHAnsi" w:cs="Times New Roman"/>
        </w:rPr>
        <w:t xml:space="preserve"> is expected to show strong reflection on your experiences, provoke conversation, and provide in</w:t>
      </w:r>
      <w:r w:rsidR="00925511" w:rsidRPr="00A8420B">
        <w:rPr>
          <w:rFonts w:asciiTheme="majorHAnsi" w:hAnsiTheme="majorHAnsi" w:cs="Times New Roman"/>
        </w:rPr>
        <w:t>sight in the process(es) of inte</w:t>
      </w:r>
      <w:r w:rsidR="00711F7A" w:rsidRPr="00A8420B">
        <w:rPr>
          <w:rFonts w:asciiTheme="majorHAnsi" w:hAnsiTheme="majorHAnsi" w:cs="Times New Roman"/>
        </w:rPr>
        <w:t>rpreting the natural</w:t>
      </w:r>
      <w:r w:rsidR="00925511" w:rsidRPr="00A8420B">
        <w:rPr>
          <w:rFonts w:asciiTheme="majorHAnsi" w:hAnsiTheme="majorHAnsi" w:cs="Times New Roman"/>
        </w:rPr>
        <w:t xml:space="preserve"> world</w:t>
      </w:r>
      <w:r w:rsidR="00711F7A" w:rsidRPr="00A8420B">
        <w:rPr>
          <w:rFonts w:asciiTheme="majorHAnsi" w:hAnsiTheme="majorHAnsi" w:cs="Times New Roman"/>
        </w:rPr>
        <w:t xml:space="preserve">. Your blog will be virtual and created </w:t>
      </w:r>
      <w:r w:rsidR="003B154D">
        <w:rPr>
          <w:rFonts w:asciiTheme="majorHAnsi" w:hAnsiTheme="majorHAnsi" w:cs="Times New Roman"/>
        </w:rPr>
        <w:t>as a Tumblr</w:t>
      </w:r>
      <w:r w:rsidR="00711F7A" w:rsidRPr="00A8420B">
        <w:rPr>
          <w:rFonts w:asciiTheme="majorHAnsi" w:hAnsiTheme="majorHAnsi" w:cs="Times New Roman"/>
        </w:rPr>
        <w:t xml:space="preserve"> site (it must be registered as “YOURINITIALSENVS300</w:t>
      </w:r>
      <w:r w:rsidR="00A8420B">
        <w:rPr>
          <w:rFonts w:asciiTheme="majorHAnsi" w:hAnsiTheme="majorHAnsi" w:cs="Times New Roman"/>
        </w:rPr>
        <w:t>0</w:t>
      </w:r>
      <w:r w:rsidR="00711F7A" w:rsidRPr="00A8420B">
        <w:rPr>
          <w:rFonts w:asciiTheme="majorHAnsi" w:hAnsiTheme="majorHAnsi" w:cs="Times New Roman"/>
        </w:rPr>
        <w:t>”).</w:t>
      </w:r>
    </w:p>
    <w:p w14:paraId="1D5C54EC" w14:textId="5F015EA8" w:rsidR="00711F7A" w:rsidRPr="00A8420B" w:rsidRDefault="00711F7A" w:rsidP="00792402">
      <w:pPr>
        <w:widowControl w:val="0"/>
        <w:autoSpaceDE w:val="0"/>
        <w:autoSpaceDN w:val="0"/>
        <w:adjustRightInd w:val="0"/>
        <w:spacing w:after="120"/>
        <w:rPr>
          <w:rFonts w:asciiTheme="majorHAnsi" w:hAnsiTheme="majorHAnsi" w:cs="Verdana"/>
        </w:rPr>
      </w:pPr>
      <w:r w:rsidRPr="00A8420B">
        <w:rPr>
          <w:rFonts w:asciiTheme="majorHAnsi" w:hAnsiTheme="majorHAnsi" w:cs="Verdana"/>
        </w:rPr>
        <w:t xml:space="preserve">You are to create a strong, persuasive </w:t>
      </w:r>
      <w:r w:rsidR="00925511" w:rsidRPr="00A8420B">
        <w:rPr>
          <w:rFonts w:asciiTheme="majorHAnsi" w:hAnsiTheme="majorHAnsi" w:cs="Verdana"/>
        </w:rPr>
        <w:t>blog</w:t>
      </w:r>
      <w:r w:rsidRPr="00A8420B">
        <w:rPr>
          <w:rFonts w:asciiTheme="majorHAnsi" w:hAnsiTheme="majorHAnsi" w:cs="Verdana"/>
        </w:rPr>
        <w:t xml:space="preserve"> and thus your work should be reflective of your experience in the course and should be created while being mindful of the lens</w:t>
      </w:r>
      <w:r w:rsidR="00925511" w:rsidRPr="00A8420B">
        <w:rPr>
          <w:rFonts w:asciiTheme="majorHAnsi" w:hAnsiTheme="majorHAnsi" w:cs="Verdana"/>
        </w:rPr>
        <w:t xml:space="preserve"> of the course. Your blog </w:t>
      </w:r>
      <w:r w:rsidRPr="00A8420B">
        <w:rPr>
          <w:rFonts w:asciiTheme="majorHAnsi" w:hAnsiTheme="majorHAnsi" w:cs="Verdana"/>
        </w:rPr>
        <w:t>will be evaluated with the following rubric (adapted from Skawinski &amp; Thibodeau, 2002):</w:t>
      </w:r>
    </w:p>
    <w:tbl>
      <w:tblPr>
        <w:tblW w:w="10456"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526"/>
        <w:gridCol w:w="8930"/>
      </w:tblGrid>
      <w:tr w:rsidR="00711F7A" w:rsidRPr="00A8420B" w14:paraId="0C48CDA1" w14:textId="77777777" w:rsidTr="00A8420B">
        <w:tc>
          <w:tcPr>
            <w:tcW w:w="1526" w:type="dxa"/>
            <w:tcBorders>
              <w:top w:val="single" w:sz="8" w:space="0" w:color="343434"/>
              <w:left w:val="single" w:sz="8" w:space="0" w:color="343434"/>
              <w:bottom w:val="single" w:sz="8" w:space="0" w:color="343434"/>
              <w:right w:val="single" w:sz="8" w:space="0" w:color="343434"/>
            </w:tcBorders>
            <w:tcMar>
              <w:top w:w="100" w:type="nil"/>
              <w:left w:w="100" w:type="nil"/>
              <w:bottom w:w="100" w:type="nil"/>
              <w:right w:w="100" w:type="nil"/>
            </w:tcMar>
            <w:vAlign w:val="center"/>
          </w:tcPr>
          <w:p w14:paraId="7A32AA43" w14:textId="77777777" w:rsidR="00711F7A" w:rsidRPr="00A8420B" w:rsidRDefault="00711F7A" w:rsidP="00792402">
            <w:pPr>
              <w:widowControl w:val="0"/>
              <w:autoSpaceDE w:val="0"/>
              <w:autoSpaceDN w:val="0"/>
              <w:adjustRightInd w:val="0"/>
              <w:spacing w:after="120"/>
              <w:rPr>
                <w:rStyle w:val="Strong"/>
                <w:rFonts w:asciiTheme="majorHAnsi" w:hAnsiTheme="majorHAnsi"/>
                <w:sz w:val="22"/>
                <w:szCs w:val="22"/>
              </w:rPr>
            </w:pPr>
            <w:r w:rsidRPr="00A8420B">
              <w:rPr>
                <w:rStyle w:val="Strong"/>
                <w:rFonts w:asciiTheme="majorHAnsi" w:hAnsiTheme="majorHAnsi"/>
                <w:sz w:val="22"/>
                <w:szCs w:val="22"/>
              </w:rPr>
              <w:t>Level</w:t>
            </w:r>
          </w:p>
        </w:tc>
        <w:tc>
          <w:tcPr>
            <w:tcW w:w="8930" w:type="dxa"/>
            <w:tcBorders>
              <w:top w:val="single" w:sz="8" w:space="0" w:color="343434"/>
              <w:left w:val="single" w:sz="8" w:space="0" w:color="343434"/>
              <w:bottom w:val="single" w:sz="8" w:space="0" w:color="343434"/>
              <w:right w:val="single" w:sz="8" w:space="0" w:color="343434"/>
            </w:tcBorders>
            <w:tcMar>
              <w:top w:w="100" w:type="nil"/>
              <w:left w:w="100" w:type="nil"/>
              <w:bottom w:w="100" w:type="nil"/>
              <w:right w:w="100" w:type="nil"/>
            </w:tcMar>
            <w:vAlign w:val="center"/>
          </w:tcPr>
          <w:p w14:paraId="04BAC5F4" w14:textId="77777777" w:rsidR="00711F7A" w:rsidRPr="00A8420B" w:rsidRDefault="00711F7A" w:rsidP="00792402">
            <w:pPr>
              <w:widowControl w:val="0"/>
              <w:autoSpaceDE w:val="0"/>
              <w:autoSpaceDN w:val="0"/>
              <w:adjustRightInd w:val="0"/>
              <w:spacing w:after="120"/>
              <w:rPr>
                <w:rStyle w:val="Strong"/>
                <w:rFonts w:asciiTheme="majorHAnsi" w:hAnsiTheme="majorHAnsi"/>
                <w:sz w:val="22"/>
                <w:szCs w:val="22"/>
              </w:rPr>
            </w:pPr>
            <w:r w:rsidRPr="00A8420B">
              <w:rPr>
                <w:rStyle w:val="Strong"/>
                <w:rFonts w:asciiTheme="majorHAnsi" w:hAnsiTheme="majorHAnsi"/>
                <w:sz w:val="22"/>
                <w:szCs w:val="22"/>
              </w:rPr>
              <w:t>Description</w:t>
            </w:r>
          </w:p>
        </w:tc>
      </w:tr>
      <w:tr w:rsidR="00711F7A" w:rsidRPr="00A8420B" w14:paraId="400380E9" w14:textId="77777777" w:rsidTr="00A8420B">
        <w:tblPrEx>
          <w:tblBorders>
            <w:top w:val="none" w:sz="0" w:space="0" w:color="auto"/>
          </w:tblBorders>
        </w:tblPrEx>
        <w:tc>
          <w:tcPr>
            <w:tcW w:w="1526" w:type="dxa"/>
            <w:tcBorders>
              <w:top w:val="single" w:sz="8" w:space="0" w:color="343434"/>
              <w:left w:val="single" w:sz="8" w:space="0" w:color="343434"/>
              <w:bottom w:val="single" w:sz="8" w:space="0" w:color="343434"/>
              <w:right w:val="single" w:sz="8" w:space="0" w:color="343434"/>
            </w:tcBorders>
            <w:tcMar>
              <w:top w:w="100" w:type="nil"/>
              <w:left w:w="100" w:type="nil"/>
              <w:bottom w:w="100" w:type="nil"/>
              <w:right w:w="100" w:type="nil"/>
            </w:tcMar>
            <w:vAlign w:val="center"/>
          </w:tcPr>
          <w:p w14:paraId="60053E80" w14:textId="77777777" w:rsidR="00711F7A" w:rsidRPr="00A8420B" w:rsidRDefault="00711F7A" w:rsidP="00792402">
            <w:pPr>
              <w:widowControl w:val="0"/>
              <w:autoSpaceDE w:val="0"/>
              <w:autoSpaceDN w:val="0"/>
              <w:adjustRightInd w:val="0"/>
              <w:spacing w:after="120"/>
              <w:rPr>
                <w:rStyle w:val="Strong"/>
                <w:rFonts w:asciiTheme="majorHAnsi" w:hAnsiTheme="majorHAnsi"/>
                <w:sz w:val="22"/>
                <w:szCs w:val="22"/>
              </w:rPr>
            </w:pPr>
            <w:r w:rsidRPr="00A8420B">
              <w:rPr>
                <w:rStyle w:val="Strong"/>
                <w:rFonts w:asciiTheme="majorHAnsi" w:hAnsiTheme="majorHAnsi"/>
                <w:sz w:val="22"/>
                <w:szCs w:val="22"/>
              </w:rPr>
              <w:t>Distinguished</w:t>
            </w:r>
          </w:p>
        </w:tc>
        <w:tc>
          <w:tcPr>
            <w:tcW w:w="8930" w:type="dxa"/>
            <w:tcBorders>
              <w:top w:val="single" w:sz="8" w:space="0" w:color="343434"/>
              <w:left w:val="single" w:sz="8" w:space="0" w:color="343434"/>
              <w:bottom w:val="single" w:sz="8" w:space="0" w:color="343434"/>
              <w:right w:val="single" w:sz="8" w:space="0" w:color="343434"/>
            </w:tcBorders>
            <w:tcMar>
              <w:top w:w="100" w:type="nil"/>
              <w:left w:w="100" w:type="nil"/>
              <w:bottom w:w="100" w:type="nil"/>
              <w:right w:w="100" w:type="nil"/>
            </w:tcMar>
            <w:vAlign w:val="center"/>
          </w:tcPr>
          <w:p w14:paraId="443BAA5D" w14:textId="010DA9EB" w:rsidR="00711F7A" w:rsidRPr="00A8420B" w:rsidRDefault="00711F7A" w:rsidP="00925511">
            <w:pPr>
              <w:widowControl w:val="0"/>
              <w:autoSpaceDE w:val="0"/>
              <w:autoSpaceDN w:val="0"/>
              <w:adjustRightInd w:val="0"/>
              <w:spacing w:after="120"/>
              <w:rPr>
                <w:rFonts w:asciiTheme="majorHAnsi" w:hAnsiTheme="majorHAnsi" w:cs="Verdana"/>
                <w:color w:val="343434"/>
              </w:rPr>
            </w:pPr>
            <w:r w:rsidRPr="00A8420B">
              <w:rPr>
                <w:rFonts w:asciiTheme="majorHAnsi" w:hAnsiTheme="majorHAnsi" w:cs="Verdana"/>
                <w:color w:val="343434"/>
              </w:rPr>
              <w:t xml:space="preserve">Evidence selected shows a high degree of understanding, knowledge, synthesis, and creative thinking; rationale provides a developed and convincing explanation for inclusion; </w:t>
            </w:r>
            <w:r w:rsidR="00925511" w:rsidRPr="00A8420B">
              <w:rPr>
                <w:rFonts w:asciiTheme="majorHAnsi" w:hAnsiTheme="majorHAnsi" w:cs="Verdana"/>
                <w:color w:val="343434"/>
              </w:rPr>
              <w:t>blog</w:t>
            </w:r>
            <w:r w:rsidRPr="00A8420B">
              <w:rPr>
                <w:rFonts w:asciiTheme="majorHAnsi" w:hAnsiTheme="majorHAnsi" w:cs="Verdana"/>
                <w:color w:val="343434"/>
              </w:rPr>
              <w:t xml:space="preserve"> overall is well-written, well-designed, and transformative, presents a coherent and compelling case of achievement.</w:t>
            </w:r>
          </w:p>
        </w:tc>
      </w:tr>
      <w:tr w:rsidR="00711F7A" w:rsidRPr="00A8420B" w14:paraId="189328BB" w14:textId="77777777" w:rsidTr="00A8420B">
        <w:tblPrEx>
          <w:tblBorders>
            <w:top w:val="none" w:sz="0" w:space="0" w:color="auto"/>
          </w:tblBorders>
        </w:tblPrEx>
        <w:tc>
          <w:tcPr>
            <w:tcW w:w="1526" w:type="dxa"/>
            <w:tcBorders>
              <w:top w:val="single" w:sz="8" w:space="0" w:color="343434"/>
              <w:left w:val="single" w:sz="8" w:space="0" w:color="343434"/>
              <w:bottom w:val="single" w:sz="8" w:space="0" w:color="343434"/>
              <w:right w:val="single" w:sz="8" w:space="0" w:color="343434"/>
            </w:tcBorders>
            <w:tcMar>
              <w:top w:w="100" w:type="nil"/>
              <w:left w:w="100" w:type="nil"/>
              <w:bottom w:w="100" w:type="nil"/>
              <w:right w:w="100" w:type="nil"/>
            </w:tcMar>
            <w:vAlign w:val="center"/>
          </w:tcPr>
          <w:p w14:paraId="61753D4A" w14:textId="77777777" w:rsidR="00711F7A" w:rsidRPr="00A8420B" w:rsidRDefault="00711F7A" w:rsidP="00792402">
            <w:pPr>
              <w:widowControl w:val="0"/>
              <w:autoSpaceDE w:val="0"/>
              <w:autoSpaceDN w:val="0"/>
              <w:adjustRightInd w:val="0"/>
              <w:spacing w:after="120"/>
              <w:rPr>
                <w:rStyle w:val="Strong"/>
                <w:rFonts w:asciiTheme="majorHAnsi" w:hAnsiTheme="majorHAnsi"/>
                <w:sz w:val="22"/>
                <w:szCs w:val="22"/>
              </w:rPr>
            </w:pPr>
            <w:r w:rsidRPr="00A8420B">
              <w:rPr>
                <w:rStyle w:val="Strong"/>
                <w:rFonts w:asciiTheme="majorHAnsi" w:hAnsiTheme="majorHAnsi"/>
                <w:sz w:val="22"/>
                <w:szCs w:val="22"/>
              </w:rPr>
              <w:t>Proficient</w:t>
            </w:r>
          </w:p>
        </w:tc>
        <w:tc>
          <w:tcPr>
            <w:tcW w:w="8930" w:type="dxa"/>
            <w:tcBorders>
              <w:top w:val="single" w:sz="8" w:space="0" w:color="343434"/>
              <w:left w:val="single" w:sz="8" w:space="0" w:color="343434"/>
              <w:bottom w:val="single" w:sz="8" w:space="0" w:color="343434"/>
              <w:right w:val="single" w:sz="8" w:space="0" w:color="343434"/>
            </w:tcBorders>
            <w:tcMar>
              <w:top w:w="100" w:type="nil"/>
              <w:left w:w="100" w:type="nil"/>
              <w:bottom w:w="100" w:type="nil"/>
              <w:right w:w="100" w:type="nil"/>
            </w:tcMar>
            <w:vAlign w:val="center"/>
          </w:tcPr>
          <w:p w14:paraId="69BD2722" w14:textId="1A039BAB" w:rsidR="00711F7A" w:rsidRPr="00A8420B" w:rsidRDefault="00711F7A" w:rsidP="00925511">
            <w:pPr>
              <w:widowControl w:val="0"/>
              <w:autoSpaceDE w:val="0"/>
              <w:autoSpaceDN w:val="0"/>
              <w:adjustRightInd w:val="0"/>
              <w:spacing w:after="120"/>
              <w:rPr>
                <w:rFonts w:asciiTheme="majorHAnsi" w:hAnsiTheme="majorHAnsi" w:cs="Verdana"/>
                <w:color w:val="343434"/>
              </w:rPr>
            </w:pPr>
            <w:r w:rsidRPr="00A8420B">
              <w:rPr>
                <w:rFonts w:asciiTheme="majorHAnsi" w:hAnsiTheme="majorHAnsi" w:cs="Verdana"/>
                <w:color w:val="343434"/>
              </w:rPr>
              <w:t xml:space="preserve">Evidence selected shows an acceptable degree of understanding, knowledge, synthesis, and/or </w:t>
            </w:r>
            <w:r w:rsidRPr="00A8420B">
              <w:rPr>
                <w:rFonts w:asciiTheme="majorHAnsi" w:hAnsiTheme="majorHAnsi" w:cs="Verdana"/>
                <w:color w:val="343434"/>
              </w:rPr>
              <w:lastRenderedPageBreak/>
              <w:t xml:space="preserve">creative thinking; rationale provides a clear and acceptable explanation for inclusion; </w:t>
            </w:r>
            <w:r w:rsidR="00925511" w:rsidRPr="00A8420B">
              <w:rPr>
                <w:rFonts w:asciiTheme="majorHAnsi" w:hAnsiTheme="majorHAnsi" w:cs="Verdana"/>
                <w:color w:val="343434"/>
              </w:rPr>
              <w:t>blog</w:t>
            </w:r>
            <w:r w:rsidRPr="00A8420B">
              <w:rPr>
                <w:rFonts w:asciiTheme="majorHAnsi" w:hAnsiTheme="majorHAnsi" w:cs="Verdana"/>
                <w:color w:val="343434"/>
              </w:rPr>
              <w:t xml:space="preserve"> overall is well-written and well-organized, presents a coherent case of achievement.</w:t>
            </w:r>
          </w:p>
        </w:tc>
      </w:tr>
      <w:tr w:rsidR="00711F7A" w:rsidRPr="00A8420B" w14:paraId="172654C9" w14:textId="77777777" w:rsidTr="00A8420B">
        <w:tblPrEx>
          <w:tblBorders>
            <w:top w:val="none" w:sz="0" w:space="0" w:color="auto"/>
          </w:tblBorders>
        </w:tblPrEx>
        <w:tc>
          <w:tcPr>
            <w:tcW w:w="1526" w:type="dxa"/>
            <w:tcBorders>
              <w:top w:val="single" w:sz="8" w:space="0" w:color="343434"/>
              <w:left w:val="single" w:sz="8" w:space="0" w:color="343434"/>
              <w:bottom w:val="single" w:sz="8" w:space="0" w:color="343434"/>
              <w:right w:val="single" w:sz="8" w:space="0" w:color="343434"/>
            </w:tcBorders>
            <w:tcMar>
              <w:top w:w="100" w:type="nil"/>
              <w:left w:w="100" w:type="nil"/>
              <w:bottom w:w="100" w:type="nil"/>
              <w:right w:w="100" w:type="nil"/>
            </w:tcMar>
            <w:vAlign w:val="center"/>
          </w:tcPr>
          <w:p w14:paraId="608E5E8E" w14:textId="77777777" w:rsidR="00711F7A" w:rsidRPr="00A8420B" w:rsidRDefault="00711F7A" w:rsidP="00792402">
            <w:pPr>
              <w:widowControl w:val="0"/>
              <w:autoSpaceDE w:val="0"/>
              <w:autoSpaceDN w:val="0"/>
              <w:adjustRightInd w:val="0"/>
              <w:spacing w:after="120"/>
              <w:rPr>
                <w:rStyle w:val="Strong"/>
                <w:rFonts w:asciiTheme="majorHAnsi" w:hAnsiTheme="majorHAnsi"/>
                <w:sz w:val="22"/>
                <w:szCs w:val="22"/>
              </w:rPr>
            </w:pPr>
            <w:r w:rsidRPr="00A8420B">
              <w:rPr>
                <w:rStyle w:val="Strong"/>
                <w:rFonts w:asciiTheme="majorHAnsi" w:hAnsiTheme="majorHAnsi"/>
                <w:sz w:val="22"/>
                <w:szCs w:val="22"/>
              </w:rPr>
              <w:lastRenderedPageBreak/>
              <w:t>Emerging</w:t>
            </w:r>
          </w:p>
        </w:tc>
        <w:tc>
          <w:tcPr>
            <w:tcW w:w="8930" w:type="dxa"/>
            <w:tcBorders>
              <w:top w:val="single" w:sz="8" w:space="0" w:color="343434"/>
              <w:left w:val="single" w:sz="8" w:space="0" w:color="343434"/>
              <w:bottom w:val="single" w:sz="8" w:space="0" w:color="343434"/>
              <w:right w:val="single" w:sz="8" w:space="0" w:color="343434"/>
            </w:tcBorders>
            <w:tcMar>
              <w:top w:w="100" w:type="nil"/>
              <w:left w:w="100" w:type="nil"/>
              <w:bottom w:w="100" w:type="nil"/>
              <w:right w:w="100" w:type="nil"/>
            </w:tcMar>
            <w:vAlign w:val="center"/>
          </w:tcPr>
          <w:p w14:paraId="50CE5882" w14:textId="6835E6B2" w:rsidR="00711F7A" w:rsidRPr="00A8420B" w:rsidRDefault="00711F7A" w:rsidP="00925511">
            <w:pPr>
              <w:widowControl w:val="0"/>
              <w:autoSpaceDE w:val="0"/>
              <w:autoSpaceDN w:val="0"/>
              <w:adjustRightInd w:val="0"/>
              <w:spacing w:after="120"/>
              <w:rPr>
                <w:rFonts w:asciiTheme="majorHAnsi" w:hAnsiTheme="majorHAnsi" w:cs="Verdana"/>
                <w:color w:val="343434"/>
              </w:rPr>
            </w:pPr>
            <w:r w:rsidRPr="00A8420B">
              <w:rPr>
                <w:rFonts w:asciiTheme="majorHAnsi" w:hAnsiTheme="majorHAnsi" w:cs="Verdana"/>
                <w:color w:val="343434"/>
              </w:rPr>
              <w:t xml:space="preserve">Evidence selected shows a moderate degree of understanding, knowledge, and/or performance; rationale may be incomplete or inconsistent, provides an underdeveloped explanation for inclusion; </w:t>
            </w:r>
            <w:r w:rsidR="00925511" w:rsidRPr="00A8420B">
              <w:rPr>
                <w:rFonts w:asciiTheme="majorHAnsi" w:hAnsiTheme="majorHAnsi" w:cs="Verdana"/>
                <w:color w:val="343434"/>
              </w:rPr>
              <w:t>blog</w:t>
            </w:r>
            <w:r w:rsidRPr="00A8420B">
              <w:rPr>
                <w:rFonts w:asciiTheme="majorHAnsi" w:hAnsiTheme="majorHAnsi" w:cs="Verdana"/>
                <w:color w:val="343434"/>
              </w:rPr>
              <w:t xml:space="preserve"> overall shows effort at organization but is not yet a fully developed case of achievement; quality of writing is inconsistent.</w:t>
            </w:r>
          </w:p>
        </w:tc>
      </w:tr>
      <w:tr w:rsidR="00711F7A" w:rsidRPr="00A8420B" w14:paraId="5AD949D1" w14:textId="77777777" w:rsidTr="00A8420B">
        <w:tblPrEx>
          <w:tblBorders>
            <w:top w:val="none" w:sz="0" w:space="0" w:color="auto"/>
            <w:bottom w:val="single" w:sz="8" w:space="0" w:color="6D6D6D"/>
          </w:tblBorders>
        </w:tblPrEx>
        <w:tc>
          <w:tcPr>
            <w:tcW w:w="1526" w:type="dxa"/>
            <w:tcBorders>
              <w:top w:val="single" w:sz="8" w:space="0" w:color="343434"/>
              <w:left w:val="single" w:sz="8" w:space="0" w:color="343434"/>
              <w:bottom w:val="single" w:sz="8" w:space="0" w:color="343434"/>
              <w:right w:val="single" w:sz="8" w:space="0" w:color="343434"/>
            </w:tcBorders>
            <w:tcMar>
              <w:top w:w="100" w:type="nil"/>
              <w:left w:w="100" w:type="nil"/>
              <w:bottom w:w="100" w:type="nil"/>
              <w:right w:w="100" w:type="nil"/>
            </w:tcMar>
            <w:vAlign w:val="center"/>
          </w:tcPr>
          <w:p w14:paraId="348F6987" w14:textId="77777777" w:rsidR="00711F7A" w:rsidRPr="00A8420B" w:rsidRDefault="00711F7A" w:rsidP="00792402">
            <w:pPr>
              <w:widowControl w:val="0"/>
              <w:autoSpaceDE w:val="0"/>
              <w:autoSpaceDN w:val="0"/>
              <w:adjustRightInd w:val="0"/>
              <w:spacing w:after="120"/>
              <w:rPr>
                <w:rStyle w:val="Strong"/>
                <w:rFonts w:asciiTheme="majorHAnsi" w:hAnsiTheme="majorHAnsi"/>
                <w:sz w:val="22"/>
                <w:szCs w:val="22"/>
              </w:rPr>
            </w:pPr>
            <w:r w:rsidRPr="00A8420B">
              <w:rPr>
                <w:rStyle w:val="Strong"/>
                <w:rFonts w:asciiTheme="majorHAnsi" w:hAnsiTheme="majorHAnsi"/>
                <w:sz w:val="22"/>
                <w:szCs w:val="22"/>
              </w:rPr>
              <w:t>Unacceptable</w:t>
            </w:r>
          </w:p>
        </w:tc>
        <w:tc>
          <w:tcPr>
            <w:tcW w:w="8930" w:type="dxa"/>
            <w:tcBorders>
              <w:top w:val="single" w:sz="8" w:space="0" w:color="343434"/>
              <w:left w:val="single" w:sz="8" w:space="0" w:color="343434"/>
              <w:bottom w:val="single" w:sz="8" w:space="0" w:color="343434"/>
              <w:right w:val="single" w:sz="8" w:space="0" w:color="343434"/>
            </w:tcBorders>
            <w:tcMar>
              <w:top w:w="100" w:type="nil"/>
              <w:left w:w="100" w:type="nil"/>
              <w:bottom w:w="100" w:type="nil"/>
              <w:right w:w="100" w:type="nil"/>
            </w:tcMar>
            <w:vAlign w:val="center"/>
          </w:tcPr>
          <w:p w14:paraId="7CD036F5" w14:textId="0E02ECA4" w:rsidR="00711F7A" w:rsidRPr="00A8420B" w:rsidRDefault="00711F7A" w:rsidP="00925511">
            <w:pPr>
              <w:widowControl w:val="0"/>
              <w:autoSpaceDE w:val="0"/>
              <w:autoSpaceDN w:val="0"/>
              <w:adjustRightInd w:val="0"/>
              <w:spacing w:after="120"/>
              <w:rPr>
                <w:rFonts w:asciiTheme="majorHAnsi" w:hAnsiTheme="majorHAnsi" w:cs="Verdana"/>
                <w:color w:val="343434"/>
              </w:rPr>
            </w:pPr>
            <w:r w:rsidRPr="00A8420B">
              <w:rPr>
                <w:rFonts w:asciiTheme="majorHAnsi" w:hAnsiTheme="majorHAnsi" w:cs="Verdana"/>
                <w:color w:val="343434"/>
              </w:rPr>
              <w:t xml:space="preserve">Evidence selected shows minimal degree of understanding, knowledge, and/or performance; rationale provides little and/or irrelevant explanation for inclusion; </w:t>
            </w:r>
            <w:r w:rsidR="00925511" w:rsidRPr="00A8420B">
              <w:rPr>
                <w:rFonts w:asciiTheme="majorHAnsi" w:hAnsiTheme="majorHAnsi" w:cs="Verdana"/>
                <w:color w:val="343434"/>
              </w:rPr>
              <w:t>blog</w:t>
            </w:r>
            <w:r w:rsidRPr="00A8420B">
              <w:rPr>
                <w:rFonts w:asciiTheme="majorHAnsi" w:hAnsiTheme="majorHAnsi" w:cs="Verdana"/>
                <w:color w:val="343434"/>
              </w:rPr>
              <w:t xml:space="preserve"> overall is not yet organized to present a case; quality of writing interferes with ideas. May be too little to assess.</w:t>
            </w:r>
          </w:p>
        </w:tc>
      </w:tr>
    </w:tbl>
    <w:p w14:paraId="2B4BE8C9" w14:textId="77777777" w:rsidR="007E01E4" w:rsidRPr="00A8420B" w:rsidRDefault="007E01E4" w:rsidP="00792402">
      <w:pPr>
        <w:widowControl w:val="0"/>
        <w:autoSpaceDE w:val="0"/>
        <w:autoSpaceDN w:val="0"/>
        <w:adjustRightInd w:val="0"/>
        <w:spacing w:after="120"/>
        <w:rPr>
          <w:rFonts w:asciiTheme="majorHAnsi" w:hAnsiTheme="majorHAnsi" w:cs="Verdana"/>
        </w:rPr>
      </w:pPr>
    </w:p>
    <w:p w14:paraId="2016F958" w14:textId="46BA25ED" w:rsidR="00D414F6" w:rsidRPr="00A8420B" w:rsidRDefault="00711F7A" w:rsidP="00D9133A">
      <w:pPr>
        <w:widowControl w:val="0"/>
        <w:autoSpaceDE w:val="0"/>
        <w:autoSpaceDN w:val="0"/>
        <w:adjustRightInd w:val="0"/>
        <w:rPr>
          <w:rFonts w:asciiTheme="majorHAnsi" w:hAnsiTheme="majorHAnsi"/>
        </w:rPr>
      </w:pPr>
      <w:r w:rsidRPr="00A8420B">
        <w:rPr>
          <w:rFonts w:asciiTheme="majorHAnsi" w:hAnsiTheme="majorHAnsi"/>
        </w:rPr>
        <w:t xml:space="preserve">You will be asked to make several directed entries, and you will also make many independent entries as you reflect upon this course and its content. Directed entries will be responses to specific and varied prompts. </w:t>
      </w:r>
      <w:r w:rsidR="00D414F6" w:rsidRPr="00A8420B">
        <w:rPr>
          <w:rFonts w:asciiTheme="majorHAnsi" w:hAnsiTheme="majorHAnsi"/>
        </w:rPr>
        <w:t xml:space="preserve">These prompts will be released at the beginning of each week and </w:t>
      </w:r>
      <w:r w:rsidR="00925511" w:rsidRPr="00A8420B">
        <w:rPr>
          <w:rFonts w:asciiTheme="majorHAnsi" w:hAnsiTheme="majorHAnsi"/>
        </w:rPr>
        <w:t>you should post blogs</w:t>
      </w:r>
      <w:r w:rsidR="00D414F6" w:rsidRPr="00A8420B">
        <w:rPr>
          <w:rFonts w:asciiTheme="majorHAnsi" w:hAnsiTheme="majorHAnsi"/>
        </w:rPr>
        <w:t xml:space="preserve"> at the end of the week (Sundays at 11:59pm).</w:t>
      </w:r>
      <w:r w:rsidR="00925511" w:rsidRPr="00A8420B">
        <w:rPr>
          <w:rFonts w:asciiTheme="majorHAnsi" w:hAnsiTheme="majorHAnsi"/>
        </w:rPr>
        <w:t xml:space="preserve"> </w:t>
      </w:r>
      <w:r w:rsidR="00D9133A" w:rsidRPr="00A8420B">
        <w:rPr>
          <w:rStyle w:val="Strong"/>
          <w:rFonts w:asciiTheme="majorHAnsi" w:hAnsiTheme="majorHAnsi"/>
          <w:sz w:val="22"/>
          <w:szCs w:val="22"/>
        </w:rPr>
        <w:t>You are required to post at least one original post (prompt response) on your blog per week (which should be approximately 500 words in length);</w:t>
      </w:r>
      <w:r w:rsidR="00D9133A" w:rsidRPr="00A8420B">
        <w:rPr>
          <w:rFonts w:asciiTheme="majorHAnsi" w:hAnsiTheme="majorHAnsi" w:cs="Heuristica-Regular"/>
          <w:color w:val="262626"/>
        </w:rPr>
        <w:t xml:space="preserve"> this will result in 11 posts. Additional substantive posts may receive additional credit. There are a number of ways to approach the open-ended posts: consider the reading in relation to its historical or theoretical context; write about an aspect of the day’s lecture that you don’t understand, or something that jars you; formulate an insightful question or two about a resource</w:t>
      </w:r>
      <w:r w:rsidR="001F0AC9" w:rsidRPr="00A8420B">
        <w:rPr>
          <w:rFonts w:asciiTheme="majorHAnsi" w:hAnsiTheme="majorHAnsi" w:cs="Heuristica-Regular"/>
          <w:color w:val="262626"/>
        </w:rPr>
        <w:t xml:space="preserve"> </w:t>
      </w:r>
      <w:r w:rsidR="00D9133A" w:rsidRPr="00A8420B">
        <w:rPr>
          <w:rFonts w:asciiTheme="majorHAnsi" w:hAnsiTheme="majorHAnsi" w:cs="Heuristica-Regular"/>
          <w:color w:val="262626"/>
        </w:rPr>
        <w:t xml:space="preserve">you have discovered on your own and then attempt to answer your own questions; or respond to another student’s post, building upon it, disagreeing with it, or re-thinking it (within your own blog and in addition to your comment on their blog). In any case, strive for thoughtfulness and nuance. The quality and depth of posts should increase as the term (and your understanding) develops. Beyond this, </w:t>
      </w:r>
      <w:r w:rsidR="00D9133A" w:rsidRPr="00A8420B">
        <w:rPr>
          <w:rStyle w:val="Strong"/>
          <w:rFonts w:asciiTheme="majorHAnsi" w:hAnsiTheme="majorHAnsi"/>
          <w:sz w:val="22"/>
          <w:szCs w:val="22"/>
        </w:rPr>
        <w:t>you must also monitor your peers’ blogs and must post a 250-word response to at least one post per week</w:t>
      </w:r>
      <w:r w:rsidR="00D9133A" w:rsidRPr="00A8420B">
        <w:rPr>
          <w:rFonts w:asciiTheme="majorHAnsi" w:hAnsiTheme="majorHAnsi" w:cs="Heuristica-Regular"/>
          <w:color w:val="262626"/>
        </w:rPr>
        <w:t xml:space="preserve"> (vary the people you respond to). This may then become a longer conversation – and that is fine! </w:t>
      </w:r>
    </w:p>
    <w:p w14:paraId="6F7FC763" w14:textId="77777777" w:rsidR="003E0294" w:rsidRPr="00A8420B" w:rsidRDefault="00711F7A" w:rsidP="003E0294">
      <w:pPr>
        <w:spacing w:after="120"/>
        <w:rPr>
          <w:rFonts w:asciiTheme="majorHAnsi" w:hAnsiTheme="majorHAnsi"/>
        </w:rPr>
      </w:pPr>
      <w:r w:rsidRPr="00A8420B">
        <w:rPr>
          <w:rFonts w:asciiTheme="majorHAnsi" w:hAnsiTheme="majorHAnsi"/>
        </w:rPr>
        <w:t xml:space="preserve">The important part of the blog is to analyze and reflect—substantively and frequently. The principal constraint is that the entries must somehow relate to the course’s content. Other than this constraint, what you write about is up to you. You should express your true feelings or opinions. Agreement or disagreement with the instructor’s opinions will </w:t>
      </w:r>
      <w:r w:rsidRPr="00A8420B">
        <w:rPr>
          <w:rStyle w:val="Strong"/>
          <w:rFonts w:asciiTheme="majorHAnsi" w:hAnsiTheme="majorHAnsi"/>
          <w:sz w:val="22"/>
          <w:szCs w:val="22"/>
        </w:rPr>
        <w:t>NOT</w:t>
      </w:r>
      <w:r w:rsidR="00D414F6" w:rsidRPr="00A8420B">
        <w:rPr>
          <w:rFonts w:asciiTheme="majorHAnsi" w:hAnsiTheme="majorHAnsi"/>
        </w:rPr>
        <w:t xml:space="preserve"> influence grades.</w:t>
      </w:r>
      <w:r w:rsidR="00925511" w:rsidRPr="00A8420B">
        <w:rPr>
          <w:rFonts w:asciiTheme="majorHAnsi" w:hAnsiTheme="majorHAnsi"/>
        </w:rPr>
        <w:t xml:space="preserve"> </w:t>
      </w:r>
      <w:r w:rsidRPr="00A8420B">
        <w:rPr>
          <w:rFonts w:asciiTheme="majorHAnsi" w:hAnsiTheme="majorHAnsi"/>
        </w:rPr>
        <w:t>Don't assume that you don't know enough to write something decent. Start by reflecting on what you are learning. Your entries will likely improve with time. Commit yourself to filling in your blog with articles, prose, maps, drawings, photos, etc. relevant to this course.</w:t>
      </w:r>
    </w:p>
    <w:p w14:paraId="6BBE4D77" w14:textId="0D24FD42" w:rsidR="001F0AC9" w:rsidRPr="00A8420B" w:rsidRDefault="003E0294" w:rsidP="00A8420B">
      <w:pPr>
        <w:pBdr>
          <w:bottom w:val="single" w:sz="12" w:space="1" w:color="auto"/>
        </w:pBdr>
        <w:spacing w:after="120"/>
        <w:rPr>
          <w:rFonts w:asciiTheme="majorHAnsi" w:hAnsiTheme="majorHAnsi"/>
          <w:b/>
          <w:bCs/>
          <w:u w:val="single"/>
          <w:lang w:bidi="en-US"/>
        </w:rPr>
      </w:pPr>
      <w:r w:rsidRPr="00A8420B">
        <w:rPr>
          <w:rFonts w:asciiTheme="majorHAnsi" w:hAnsiTheme="majorHAnsi"/>
          <w:b/>
          <w:bCs/>
          <w:u w:val="single"/>
          <w:lang w:bidi="en-US"/>
        </w:rPr>
        <w:t xml:space="preserve"> </w:t>
      </w:r>
    </w:p>
    <w:p w14:paraId="12DEEDE6" w14:textId="77777777" w:rsidR="001F0AC9" w:rsidRPr="00A8420B" w:rsidRDefault="001F0AC9" w:rsidP="001B465B">
      <w:pPr>
        <w:pStyle w:val="Quote"/>
        <w:rPr>
          <w:rStyle w:val="Strong"/>
          <w:rFonts w:asciiTheme="majorHAnsi" w:hAnsiTheme="majorHAnsi"/>
          <w:sz w:val="22"/>
          <w:szCs w:val="22"/>
        </w:rPr>
      </w:pPr>
      <w:r w:rsidRPr="00A8420B">
        <w:rPr>
          <w:rStyle w:val="Strong"/>
          <w:rFonts w:asciiTheme="majorHAnsi" w:hAnsiTheme="majorHAnsi"/>
          <w:sz w:val="22"/>
          <w:szCs w:val="22"/>
        </w:rPr>
        <w:t>Territorial Acknowledgement</w:t>
      </w:r>
    </w:p>
    <w:p w14:paraId="28D2FCC1" w14:textId="1AF75B59" w:rsidR="001F0AC9" w:rsidRPr="00A8420B" w:rsidRDefault="001F0AC9" w:rsidP="001B465B">
      <w:pPr>
        <w:pStyle w:val="Quote"/>
        <w:rPr>
          <w:rFonts w:asciiTheme="majorHAnsi" w:hAnsiTheme="majorHAnsi"/>
        </w:rPr>
      </w:pPr>
      <w:r w:rsidRPr="00A8420B">
        <w:rPr>
          <w:rFonts w:asciiTheme="majorHAnsi" w:hAnsiTheme="majorHAnsi"/>
        </w:rPr>
        <w:t>We would like to acknowledge the Attawandaron people on whose traditional territory the University of Guelph resides and offer our respect to our Anishinaabe, Haudenosaunee, and Métis neighbours as we strive to strengthen our relationships with them. </w:t>
      </w:r>
    </w:p>
    <w:p w14:paraId="010DDDCD" w14:textId="1E782A0B" w:rsidR="001F0AC9" w:rsidRPr="00A8420B" w:rsidRDefault="001F0AC9" w:rsidP="001B465B">
      <w:pPr>
        <w:pStyle w:val="Quote"/>
        <w:rPr>
          <w:rFonts w:asciiTheme="majorHAnsi" w:hAnsiTheme="majorHAnsi"/>
        </w:rPr>
      </w:pPr>
      <w:r w:rsidRPr="00A8420B">
        <w:rPr>
          <w:rFonts w:asciiTheme="majorHAnsi" w:hAnsiTheme="majorHAnsi"/>
        </w:rPr>
        <w:t>We recognize the significance of the Dish with One Spoon Covenant to this land. The Dish with One Spoon Covenant is a peace agreement made between Indigenous nations before the Europeans arrived. It characterizes our collective responsibility to each other and Mother Earth - we should take only what we need, leave enough for others, and keep the dish clean. </w:t>
      </w:r>
    </w:p>
    <w:p w14:paraId="0C02B5B4" w14:textId="77777777" w:rsidR="001F0AC9" w:rsidRPr="00A8420B" w:rsidRDefault="001F0AC9" w:rsidP="001B465B">
      <w:pPr>
        <w:pStyle w:val="Quote"/>
        <w:rPr>
          <w:rFonts w:asciiTheme="majorHAnsi" w:hAnsiTheme="majorHAnsi"/>
        </w:rPr>
      </w:pPr>
      <w:r w:rsidRPr="00A8420B">
        <w:rPr>
          <w:rFonts w:asciiTheme="majorHAnsi" w:hAnsiTheme="majorHAnsi"/>
        </w:rPr>
        <w:t>Today, this gathering place is home to many First Nations, Métis, and Inuit peoples and acknowledging them reminds us of our important connection to this land where we learn and work.</w:t>
      </w:r>
    </w:p>
    <w:p w14:paraId="77C5B93C" w14:textId="03292124" w:rsidR="007E6A5A" w:rsidRPr="00A8420B" w:rsidRDefault="00A53E29" w:rsidP="00792402">
      <w:pPr>
        <w:widowControl w:val="0"/>
        <w:tabs>
          <w:tab w:val="left" w:pos="2835"/>
        </w:tabs>
        <w:autoSpaceDE w:val="0"/>
        <w:autoSpaceDN w:val="0"/>
        <w:adjustRightInd w:val="0"/>
        <w:spacing w:after="120"/>
        <w:contextualSpacing/>
        <w:rPr>
          <w:rStyle w:val="Strong"/>
          <w:rFonts w:asciiTheme="majorHAnsi" w:hAnsiTheme="majorHAnsi"/>
          <w:sz w:val="22"/>
          <w:szCs w:val="22"/>
        </w:rPr>
      </w:pPr>
      <w:r w:rsidRPr="00A8420B">
        <w:rPr>
          <w:rStyle w:val="Strong"/>
          <w:rFonts w:asciiTheme="majorHAnsi" w:hAnsiTheme="majorHAnsi"/>
          <w:sz w:val="22"/>
          <w:szCs w:val="22"/>
        </w:rPr>
        <w:lastRenderedPageBreak/>
        <w:t>Instructor Policies:</w:t>
      </w:r>
    </w:p>
    <w:p w14:paraId="77602DD3" w14:textId="5CF5E7A0" w:rsidR="00A53E29" w:rsidRPr="00A8420B" w:rsidRDefault="00A53E29" w:rsidP="00792402">
      <w:pPr>
        <w:widowControl w:val="0"/>
        <w:tabs>
          <w:tab w:val="left" w:pos="560"/>
          <w:tab w:val="left" w:pos="1120"/>
          <w:tab w:val="left" w:pos="1680"/>
          <w:tab w:val="left" w:pos="2240"/>
          <w:tab w:val="left" w:pos="2800"/>
          <w:tab w:val="left" w:pos="2835"/>
          <w:tab w:val="left" w:pos="3360"/>
          <w:tab w:val="left" w:pos="3920"/>
          <w:tab w:val="left" w:pos="4480"/>
          <w:tab w:val="left" w:pos="5040"/>
          <w:tab w:val="left" w:pos="5600"/>
          <w:tab w:val="left" w:pos="6160"/>
          <w:tab w:val="left" w:pos="6720"/>
        </w:tabs>
        <w:autoSpaceDE w:val="0"/>
        <w:autoSpaceDN w:val="0"/>
        <w:adjustRightInd w:val="0"/>
        <w:spacing w:after="120"/>
        <w:contextualSpacing/>
        <w:rPr>
          <w:rFonts w:asciiTheme="majorHAnsi" w:hAnsiTheme="majorHAnsi"/>
          <w:lang w:bidi="en-US"/>
        </w:rPr>
      </w:pPr>
      <w:r w:rsidRPr="00A8420B">
        <w:rPr>
          <w:rStyle w:val="Strong"/>
          <w:rFonts w:asciiTheme="majorHAnsi" w:hAnsiTheme="majorHAnsi"/>
          <w:sz w:val="22"/>
          <w:szCs w:val="22"/>
        </w:rPr>
        <w:t>Late Assignments:</w:t>
      </w:r>
      <w:r w:rsidRPr="00A8420B">
        <w:rPr>
          <w:rFonts w:asciiTheme="majorHAnsi" w:hAnsiTheme="majorHAnsi"/>
          <w:b/>
          <w:bCs/>
        </w:rPr>
        <w:t xml:space="preserve"> </w:t>
      </w:r>
      <w:r w:rsidRPr="00A8420B">
        <w:rPr>
          <w:rFonts w:asciiTheme="majorHAnsi" w:hAnsiTheme="majorHAnsi"/>
        </w:rPr>
        <w:t xml:space="preserve">All assignments are due at </w:t>
      </w:r>
      <w:r w:rsidR="00192B9C" w:rsidRPr="00A8420B">
        <w:rPr>
          <w:rFonts w:asciiTheme="majorHAnsi" w:hAnsiTheme="majorHAnsi"/>
        </w:rPr>
        <w:t>11:59pm on the date indicated in the attached schedule, unless otherwise indicated</w:t>
      </w:r>
      <w:r w:rsidRPr="00A8420B">
        <w:rPr>
          <w:rFonts w:asciiTheme="majorHAnsi" w:hAnsiTheme="majorHAnsi"/>
        </w:rPr>
        <w:t xml:space="preserve">. </w:t>
      </w:r>
      <w:r w:rsidRPr="00A8420B">
        <w:rPr>
          <w:rStyle w:val="Strong"/>
          <w:rFonts w:asciiTheme="majorHAnsi" w:hAnsiTheme="majorHAnsi"/>
          <w:sz w:val="22"/>
          <w:szCs w:val="22"/>
        </w:rPr>
        <w:t>Failure to submit any assignment on time will result in a 10% deduction per day, for up to five days</w:t>
      </w:r>
      <w:r w:rsidR="001B465B" w:rsidRPr="00A8420B">
        <w:rPr>
          <w:rStyle w:val="Strong"/>
          <w:rFonts w:asciiTheme="majorHAnsi" w:hAnsiTheme="majorHAnsi"/>
          <w:sz w:val="22"/>
          <w:szCs w:val="22"/>
        </w:rPr>
        <w:t>.</w:t>
      </w:r>
      <w:r w:rsidRPr="00A8420B">
        <w:rPr>
          <w:rFonts w:asciiTheme="majorHAnsi" w:hAnsiTheme="majorHAnsi"/>
          <w:b/>
        </w:rPr>
        <w:t xml:space="preserve"> </w:t>
      </w:r>
      <w:r w:rsidRPr="00A8420B">
        <w:rPr>
          <w:rFonts w:asciiTheme="majorHAnsi" w:hAnsiTheme="majorHAnsi"/>
        </w:rPr>
        <w:t xml:space="preserve">For example, if an assignment is due at 11:59pm, submitting by 11:59pm the next day will be a 10% penalty; if submitted at 12:00am that night, a 20% penalty will be deducted). </w:t>
      </w:r>
      <w:r w:rsidRPr="00A8420B">
        <w:rPr>
          <w:rFonts w:asciiTheme="majorHAnsi" w:hAnsiTheme="majorHAnsi"/>
          <w:lang w:bidi="en-US"/>
        </w:rPr>
        <w:t>If you know in advance that you will not be able to meet a particular deadline</w:t>
      </w:r>
      <w:r w:rsidRPr="00A8420B">
        <w:rPr>
          <w:rFonts w:asciiTheme="majorHAnsi" w:hAnsiTheme="majorHAnsi"/>
          <w:b/>
          <w:lang w:bidi="en-US"/>
        </w:rPr>
        <w:t xml:space="preserve"> </w:t>
      </w:r>
      <w:r w:rsidRPr="00A8420B">
        <w:rPr>
          <w:rStyle w:val="Strong"/>
          <w:rFonts w:asciiTheme="majorHAnsi" w:hAnsiTheme="majorHAnsi"/>
          <w:sz w:val="22"/>
          <w:szCs w:val="22"/>
        </w:rPr>
        <w:t>for any reason</w:t>
      </w:r>
      <w:r w:rsidRPr="00A8420B">
        <w:rPr>
          <w:rFonts w:asciiTheme="majorHAnsi" w:hAnsiTheme="majorHAnsi"/>
          <w:lang w:bidi="en-US"/>
        </w:rPr>
        <w:t xml:space="preserve">, please contact the instructor before the deadline to make alternative arrangements. </w:t>
      </w:r>
      <w:r w:rsidRPr="00A8420B">
        <w:rPr>
          <w:rFonts w:asciiTheme="majorHAnsi" w:hAnsiTheme="majorHAnsi" w:cs="Times New Roman"/>
          <w:color w:val="000000"/>
          <w:lang w:val="en-CA"/>
        </w:rPr>
        <w:t xml:space="preserve">Your e-mail request for an extension must have your completed work to date for the assignment attached. No extension will be granted </w:t>
      </w:r>
      <w:r w:rsidR="00192B9C" w:rsidRPr="00A8420B">
        <w:rPr>
          <w:rFonts w:asciiTheme="majorHAnsi" w:hAnsiTheme="majorHAnsi" w:cs="Times New Roman"/>
          <w:color w:val="000000"/>
          <w:lang w:val="en-CA"/>
        </w:rPr>
        <w:t>if you have not completed what the course instructor</w:t>
      </w:r>
      <w:r w:rsidRPr="00A8420B">
        <w:rPr>
          <w:rFonts w:asciiTheme="majorHAnsi" w:hAnsiTheme="majorHAnsi" w:cs="Times New Roman"/>
          <w:color w:val="000000"/>
          <w:lang w:val="en-CA"/>
        </w:rPr>
        <w:t xml:space="preserve"> consider</w:t>
      </w:r>
      <w:r w:rsidR="00192B9C" w:rsidRPr="00A8420B">
        <w:rPr>
          <w:rFonts w:asciiTheme="majorHAnsi" w:hAnsiTheme="majorHAnsi" w:cs="Times New Roman"/>
          <w:color w:val="000000"/>
          <w:lang w:val="en-CA"/>
        </w:rPr>
        <w:t>s</w:t>
      </w:r>
      <w:r w:rsidRPr="00A8420B">
        <w:rPr>
          <w:rFonts w:asciiTheme="majorHAnsi" w:hAnsiTheme="majorHAnsi" w:cs="Times New Roman"/>
          <w:color w:val="000000"/>
          <w:lang w:val="en-CA"/>
        </w:rPr>
        <w:t xml:space="preserve"> to be a reasonable amount of work on the assignment. </w:t>
      </w:r>
    </w:p>
    <w:p w14:paraId="3FCB01BF" w14:textId="77777777" w:rsidR="007E6A5A" w:rsidRPr="00A8420B" w:rsidRDefault="007E6A5A" w:rsidP="00792402">
      <w:pPr>
        <w:widowControl w:val="0"/>
        <w:autoSpaceDE w:val="0"/>
        <w:autoSpaceDN w:val="0"/>
        <w:adjustRightInd w:val="0"/>
        <w:spacing w:after="120"/>
        <w:contextualSpacing/>
        <w:rPr>
          <w:rFonts w:asciiTheme="majorHAnsi" w:hAnsiTheme="majorHAnsi" w:cs="Times New Roman"/>
          <w:b/>
        </w:rPr>
      </w:pPr>
    </w:p>
    <w:p w14:paraId="6A0ECD3B" w14:textId="77777777" w:rsidR="00A53E29" w:rsidRPr="00A8420B" w:rsidRDefault="00A53E29" w:rsidP="00792402">
      <w:pPr>
        <w:widowControl w:val="0"/>
        <w:autoSpaceDE w:val="0"/>
        <w:autoSpaceDN w:val="0"/>
        <w:adjustRightInd w:val="0"/>
        <w:spacing w:after="120"/>
        <w:contextualSpacing/>
        <w:rPr>
          <w:rFonts w:asciiTheme="majorHAnsi" w:hAnsiTheme="majorHAnsi" w:cs="Times New Roman"/>
        </w:rPr>
      </w:pPr>
      <w:r w:rsidRPr="00A8420B">
        <w:rPr>
          <w:rStyle w:val="Strong"/>
          <w:rFonts w:asciiTheme="majorHAnsi" w:hAnsiTheme="majorHAnsi"/>
          <w:sz w:val="22"/>
          <w:szCs w:val="22"/>
        </w:rPr>
        <w:t>Communication:</w:t>
      </w:r>
      <w:r w:rsidRPr="00A8420B">
        <w:rPr>
          <w:rFonts w:asciiTheme="majorHAnsi" w:hAnsiTheme="majorHAnsi" w:cs="Times New Roman"/>
          <w:b/>
        </w:rPr>
        <w:t xml:space="preserve"> </w:t>
      </w:r>
      <w:r w:rsidRPr="00A8420B">
        <w:rPr>
          <w:rFonts w:asciiTheme="majorHAnsi" w:hAnsiTheme="majorHAnsi" w:cs="Times New Roman"/>
        </w:rPr>
        <w:t>CourseLink will be used in this course to facilitate course communication outside of class, including</w:t>
      </w:r>
      <w:r w:rsidRPr="00A8420B">
        <w:rPr>
          <w:rFonts w:asciiTheme="majorHAnsi" w:hAnsiTheme="majorHAnsi" w:cs="Times New Roman"/>
          <w:b/>
        </w:rPr>
        <w:t xml:space="preserve"> </w:t>
      </w:r>
      <w:r w:rsidRPr="00A8420B">
        <w:rPr>
          <w:rFonts w:asciiTheme="majorHAnsi" w:hAnsiTheme="majorHAnsi" w:cs="Times New Roman"/>
        </w:rPr>
        <w:t>announcements, course material, e-readings, assignments, written submissions, and any updates.</w:t>
      </w:r>
      <w:r w:rsidRPr="00A8420B">
        <w:rPr>
          <w:rFonts w:asciiTheme="majorHAnsi" w:hAnsiTheme="majorHAnsi" w:cs="Times New Roman"/>
          <w:b/>
        </w:rPr>
        <w:t xml:space="preserve"> </w:t>
      </w:r>
      <w:r w:rsidRPr="00A8420B">
        <w:rPr>
          <w:rFonts w:asciiTheme="majorHAnsi" w:hAnsiTheme="majorHAnsi" w:cs="Times New Roman"/>
        </w:rPr>
        <w:t>Outside of class, the Teaching Team will use ‘Gryph Mail’ to communicate directly with</w:t>
      </w:r>
      <w:r w:rsidRPr="00A8420B">
        <w:rPr>
          <w:rFonts w:asciiTheme="majorHAnsi" w:hAnsiTheme="majorHAnsi" w:cs="Times New Roman"/>
          <w:b/>
        </w:rPr>
        <w:t xml:space="preserve"> </w:t>
      </w:r>
      <w:r w:rsidRPr="00A8420B">
        <w:rPr>
          <w:rFonts w:asciiTheme="majorHAnsi" w:hAnsiTheme="majorHAnsi" w:cs="Times New Roman"/>
        </w:rPr>
        <w:t>individual students and the Discussion Board and Announcements to communicate directly</w:t>
      </w:r>
      <w:r w:rsidRPr="00A8420B">
        <w:rPr>
          <w:rFonts w:asciiTheme="majorHAnsi" w:hAnsiTheme="majorHAnsi" w:cs="Times New Roman"/>
          <w:b/>
        </w:rPr>
        <w:t xml:space="preserve"> </w:t>
      </w:r>
      <w:r w:rsidRPr="00A8420B">
        <w:rPr>
          <w:rFonts w:asciiTheme="majorHAnsi" w:hAnsiTheme="majorHAnsi" w:cs="Times New Roman"/>
        </w:rPr>
        <w:t>with the entire class. Please monitor CourseLink frequently. If you have any questions, concerns, or</w:t>
      </w:r>
      <w:r w:rsidRPr="00A8420B">
        <w:rPr>
          <w:rFonts w:asciiTheme="majorHAnsi" w:hAnsiTheme="majorHAnsi" w:cs="Times New Roman"/>
          <w:b/>
        </w:rPr>
        <w:t xml:space="preserve"> </w:t>
      </w:r>
      <w:r w:rsidRPr="00A8420B">
        <w:rPr>
          <w:rFonts w:asciiTheme="majorHAnsi" w:hAnsiTheme="majorHAnsi" w:cs="Times New Roman"/>
        </w:rPr>
        <w:t>difficulties with this course at any time, please do not hesitate to talk with the instructor during office</w:t>
      </w:r>
      <w:r w:rsidRPr="00A8420B">
        <w:rPr>
          <w:rFonts w:asciiTheme="majorHAnsi" w:hAnsiTheme="majorHAnsi" w:cs="Times New Roman"/>
          <w:b/>
        </w:rPr>
        <w:t xml:space="preserve"> </w:t>
      </w:r>
      <w:r w:rsidRPr="00A8420B">
        <w:rPr>
          <w:rFonts w:asciiTheme="majorHAnsi" w:hAnsiTheme="majorHAnsi" w:cs="Times New Roman"/>
        </w:rPr>
        <w:t>hours, either just before or after class, or via e-mail. E-mail communication to the Teaching Team should at all times be professional in tone (i.e. Dear Professor Hooykaas…). E-mail will normally be answered within 48 hours, during working hours, Monday to Friday. Avoid using e-mail as a substitute for consulting with the instructor on issues requiring detailed responses. As per university regulations, all students are required to check their &lt;@mail.uoguelph.ca&gt; e-mail account regularly: e-mail is the official route of communication between the university and its students.</w:t>
      </w:r>
    </w:p>
    <w:p w14:paraId="54E45043" w14:textId="77777777" w:rsidR="007E6A5A" w:rsidRPr="00A8420B" w:rsidRDefault="007E6A5A" w:rsidP="00792402">
      <w:pPr>
        <w:widowControl w:val="0"/>
        <w:autoSpaceDE w:val="0"/>
        <w:autoSpaceDN w:val="0"/>
        <w:adjustRightInd w:val="0"/>
        <w:spacing w:after="120"/>
        <w:contextualSpacing/>
        <w:rPr>
          <w:rFonts w:asciiTheme="majorHAnsi" w:hAnsiTheme="majorHAnsi" w:cs="Arial"/>
          <w:i/>
          <w:iCs/>
        </w:rPr>
      </w:pPr>
    </w:p>
    <w:p w14:paraId="55E7EF88" w14:textId="77777777" w:rsidR="00A53E29" w:rsidRPr="00A8420B" w:rsidRDefault="00A53E29" w:rsidP="00792402">
      <w:pPr>
        <w:widowControl w:val="0"/>
        <w:autoSpaceDE w:val="0"/>
        <w:autoSpaceDN w:val="0"/>
        <w:adjustRightInd w:val="0"/>
        <w:spacing w:after="120"/>
        <w:contextualSpacing/>
        <w:rPr>
          <w:rFonts w:asciiTheme="majorHAnsi" w:hAnsiTheme="majorHAnsi" w:cs="Times New Roman"/>
        </w:rPr>
      </w:pPr>
      <w:r w:rsidRPr="00A8420B">
        <w:rPr>
          <w:rFonts w:asciiTheme="majorHAnsi" w:hAnsiTheme="majorHAnsi" w:cs="Arial"/>
          <w:i/>
          <w:iCs/>
        </w:rPr>
        <w:t xml:space="preserve"> </w:t>
      </w:r>
      <w:r w:rsidRPr="00A8420B">
        <w:rPr>
          <w:rStyle w:val="Strong"/>
          <w:rFonts w:asciiTheme="majorHAnsi" w:hAnsiTheme="majorHAnsi"/>
          <w:sz w:val="22"/>
          <w:szCs w:val="22"/>
        </w:rPr>
        <w:t>Writing:</w:t>
      </w:r>
      <w:r w:rsidRPr="00A8420B">
        <w:rPr>
          <w:rFonts w:asciiTheme="majorHAnsi" w:hAnsiTheme="majorHAnsi" w:cs="Times New Roman"/>
        </w:rPr>
        <w:t xml:space="preserve"> Students are expected to write at a University Level. Many students have difficulty writing, the instructor strongly suggests that you edit each other’s work and carefully edit your own work. This is one way to improve your writing. If you would like more structured assistance visit The Learning Commons (for a list of services refer to </w:t>
      </w:r>
      <w:hyperlink r:id="rId8" w:history="1">
        <w:r w:rsidRPr="00A8420B">
          <w:rPr>
            <w:rStyle w:val="Hyperlink"/>
            <w:rFonts w:asciiTheme="majorHAnsi" w:hAnsiTheme="majorHAnsi" w:cs="Times New Roman"/>
          </w:rPr>
          <w:t>http://www.lib.uoguelph.ca/get-assistance/writing</w:t>
        </w:r>
      </w:hyperlink>
      <w:r w:rsidRPr="00A8420B">
        <w:rPr>
          <w:rFonts w:asciiTheme="majorHAnsi" w:hAnsiTheme="majorHAnsi" w:cs="Times New Roman"/>
        </w:rPr>
        <w:t>).</w:t>
      </w:r>
    </w:p>
    <w:p w14:paraId="3DDD2267" w14:textId="77777777" w:rsidR="007E6A5A" w:rsidRPr="00A8420B" w:rsidRDefault="007E6A5A" w:rsidP="00792402">
      <w:pPr>
        <w:widowControl w:val="0"/>
        <w:autoSpaceDE w:val="0"/>
        <w:autoSpaceDN w:val="0"/>
        <w:adjustRightInd w:val="0"/>
        <w:spacing w:after="120"/>
        <w:contextualSpacing/>
        <w:rPr>
          <w:rFonts w:asciiTheme="majorHAnsi" w:hAnsiTheme="majorHAnsi"/>
          <w:b/>
          <w:bCs/>
        </w:rPr>
      </w:pPr>
    </w:p>
    <w:p w14:paraId="677D95C5" w14:textId="6616A81E" w:rsidR="00A53E29" w:rsidRPr="00A8420B" w:rsidRDefault="00A53E29" w:rsidP="00792402">
      <w:pPr>
        <w:widowControl w:val="0"/>
        <w:autoSpaceDE w:val="0"/>
        <w:autoSpaceDN w:val="0"/>
        <w:adjustRightInd w:val="0"/>
        <w:spacing w:after="120"/>
        <w:contextualSpacing/>
        <w:rPr>
          <w:rFonts w:asciiTheme="majorHAnsi" w:hAnsiTheme="majorHAnsi"/>
        </w:rPr>
      </w:pPr>
      <w:r w:rsidRPr="00A8420B">
        <w:rPr>
          <w:rStyle w:val="Strong"/>
          <w:rFonts w:asciiTheme="majorHAnsi" w:hAnsiTheme="majorHAnsi"/>
          <w:sz w:val="22"/>
          <w:szCs w:val="22"/>
        </w:rPr>
        <w:t>Course Notes: Downloading Notes:</w:t>
      </w:r>
      <w:r w:rsidRPr="00A8420B">
        <w:rPr>
          <w:rFonts w:asciiTheme="majorHAnsi" w:hAnsiTheme="majorHAnsi"/>
          <w:lang w:bidi="en-US"/>
        </w:rPr>
        <w:t xml:space="preserve"> Limited lecture notes will be posted online. Any notes posted will be available on CourseLink (in the “Content” section of the webpage), normally by 4pm the day before any given lecture. It is recommended that you print off these notes ahead of class and bring these so you can add the remaining content (discussion notes, off-the-cuff examples given in class, etc.). </w:t>
      </w:r>
      <w:r w:rsidRPr="00A8420B">
        <w:rPr>
          <w:rFonts w:asciiTheme="majorHAnsi" w:hAnsiTheme="majorHAnsi"/>
        </w:rPr>
        <w:t xml:space="preserve">Students missing lectures must get their lecture notes from a friend or another student in class. Lecture notes will not be distributed in printed form and do not replace hand written </w:t>
      </w:r>
      <w:r w:rsidR="00925511" w:rsidRPr="00A8420B">
        <w:rPr>
          <w:rFonts w:asciiTheme="majorHAnsi" w:hAnsiTheme="majorHAnsi"/>
        </w:rPr>
        <w:t>note taking</w:t>
      </w:r>
      <w:r w:rsidRPr="00A8420B">
        <w:rPr>
          <w:rFonts w:asciiTheme="majorHAnsi" w:hAnsiTheme="majorHAnsi"/>
        </w:rPr>
        <w:t xml:space="preserve">. </w:t>
      </w:r>
    </w:p>
    <w:p w14:paraId="57E783ED" w14:textId="77777777" w:rsidR="00A53E29" w:rsidRPr="00A8420B" w:rsidRDefault="00A53E29" w:rsidP="00792402">
      <w:pPr>
        <w:pStyle w:val="Default"/>
        <w:spacing w:after="120" w:line="276" w:lineRule="auto"/>
        <w:contextualSpacing/>
        <w:rPr>
          <w:rFonts w:asciiTheme="majorHAnsi" w:hAnsiTheme="majorHAnsi" w:cs="Times New Roman"/>
          <w:color w:val="auto"/>
          <w:sz w:val="22"/>
          <w:szCs w:val="22"/>
        </w:rPr>
      </w:pPr>
      <w:r w:rsidRPr="00A8420B">
        <w:rPr>
          <w:rStyle w:val="Strong"/>
          <w:rFonts w:asciiTheme="majorHAnsi" w:hAnsiTheme="majorHAnsi"/>
          <w:sz w:val="22"/>
          <w:szCs w:val="22"/>
        </w:rPr>
        <w:t>Laptop use in-class:</w:t>
      </w:r>
      <w:r w:rsidRPr="00A8420B">
        <w:rPr>
          <w:rFonts w:asciiTheme="majorHAnsi" w:hAnsiTheme="majorHAnsi" w:cs="Times New Roman"/>
          <w:b/>
          <w:bCs/>
          <w:color w:val="auto"/>
          <w:sz w:val="22"/>
          <w:szCs w:val="22"/>
        </w:rPr>
        <w:t xml:space="preserve"> </w:t>
      </w:r>
      <w:r w:rsidRPr="00A8420B">
        <w:rPr>
          <w:rFonts w:asciiTheme="majorHAnsi" w:hAnsiTheme="majorHAnsi" w:cs="Times New Roman"/>
          <w:color w:val="auto"/>
          <w:sz w:val="22"/>
          <w:szCs w:val="22"/>
        </w:rPr>
        <w:t xml:space="preserve">Students are expected to access course material only while in-class. Anybody found accessing the Internet for other purposes (e.g. checking email, visiting non-course sites, playing on-line games, etc.), or using laptops off-line for non-course purposes (e.g. games, movies, music), will be asked to leave the class. Laptop use can influence your grades and the grades of your distracted peers. Repeated complaints about laptop use will require students to receive permission from the course instructor to use in class. *Note: There will be some classes where we will rely heavily on laptops as part of the learning process. </w:t>
      </w:r>
    </w:p>
    <w:p w14:paraId="67BD015F" w14:textId="77777777" w:rsidR="00A53E29" w:rsidRPr="00A8420B" w:rsidRDefault="00A53E29" w:rsidP="00792402">
      <w:pPr>
        <w:pStyle w:val="Default"/>
        <w:spacing w:after="120" w:line="276" w:lineRule="auto"/>
        <w:contextualSpacing/>
        <w:rPr>
          <w:rFonts w:asciiTheme="majorHAnsi" w:hAnsiTheme="majorHAnsi" w:cs="Times New Roman"/>
          <w:color w:val="auto"/>
          <w:sz w:val="22"/>
          <w:szCs w:val="22"/>
        </w:rPr>
      </w:pPr>
      <w:r w:rsidRPr="00A8420B">
        <w:rPr>
          <w:rStyle w:val="Strong"/>
          <w:rFonts w:asciiTheme="majorHAnsi" w:hAnsiTheme="majorHAnsi"/>
          <w:sz w:val="22"/>
          <w:szCs w:val="22"/>
        </w:rPr>
        <w:t>Other communication devices:</w:t>
      </w:r>
      <w:r w:rsidRPr="00A8420B">
        <w:rPr>
          <w:rFonts w:asciiTheme="majorHAnsi" w:hAnsiTheme="majorHAnsi" w:cs="Times New Roman"/>
          <w:b/>
          <w:bCs/>
          <w:color w:val="auto"/>
          <w:sz w:val="22"/>
          <w:szCs w:val="22"/>
        </w:rPr>
        <w:t xml:space="preserve"> </w:t>
      </w:r>
      <w:r w:rsidRPr="00A8420B">
        <w:rPr>
          <w:rFonts w:asciiTheme="majorHAnsi" w:hAnsiTheme="majorHAnsi" w:cs="Times New Roman"/>
          <w:color w:val="auto"/>
          <w:sz w:val="22"/>
          <w:szCs w:val="22"/>
        </w:rPr>
        <w:t>All phones and similar devices will be off while in-class.</w:t>
      </w:r>
    </w:p>
    <w:p w14:paraId="3ABEB729" w14:textId="77777777" w:rsidR="00A53E29" w:rsidRPr="00A8420B" w:rsidRDefault="00A53E29" w:rsidP="00792402">
      <w:pPr>
        <w:pStyle w:val="Heading3"/>
        <w:spacing w:after="120" w:line="276" w:lineRule="auto"/>
        <w:contextualSpacing/>
        <w:rPr>
          <w:rStyle w:val="Emphasis"/>
          <w:rFonts w:asciiTheme="majorHAnsi" w:hAnsiTheme="majorHAnsi"/>
          <w:b/>
          <w:bCs/>
          <w:i w:val="0"/>
          <w:color w:val="auto"/>
          <w:sz w:val="22"/>
          <w:szCs w:val="22"/>
        </w:rPr>
      </w:pPr>
      <w:r w:rsidRPr="00A8420B">
        <w:rPr>
          <w:rStyle w:val="Strong"/>
          <w:rFonts w:asciiTheme="majorHAnsi" w:hAnsiTheme="majorHAnsi"/>
          <w:b/>
          <w:sz w:val="22"/>
          <w:szCs w:val="22"/>
        </w:rPr>
        <w:t>Course Policy regarding use of electronic devices and recording of lectures:</w:t>
      </w:r>
      <w:r w:rsidRPr="00A8420B">
        <w:rPr>
          <w:rFonts w:asciiTheme="majorHAnsi" w:hAnsiTheme="majorHAnsi"/>
          <w:sz w:val="22"/>
          <w:szCs w:val="22"/>
        </w:rPr>
        <w:t xml:space="preserve"> </w:t>
      </w:r>
      <w:r w:rsidRPr="00A8420B">
        <w:rPr>
          <w:rStyle w:val="Emphasis"/>
          <w:rFonts w:asciiTheme="majorHAnsi" w:hAnsiTheme="majorHAnsi"/>
          <w:i w:val="0"/>
          <w:color w:val="auto"/>
          <w:sz w:val="22"/>
          <w:szCs w:val="22"/>
        </w:rPr>
        <w:t>Electronic recording of classes is expressly forbidden without consent of the instructor. When recordings are permitted they are solely for the use of the authorized student and may not be reproduced, or transmitted to others, without the express written consent of the instructor.</w:t>
      </w:r>
    </w:p>
    <w:p w14:paraId="089A59AA" w14:textId="77777777" w:rsidR="00A53E29" w:rsidRPr="00A8420B" w:rsidRDefault="00A53E29" w:rsidP="007924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rPr>
          <w:rStyle w:val="Strong"/>
          <w:rFonts w:asciiTheme="majorHAnsi" w:hAnsiTheme="majorHAnsi"/>
          <w:sz w:val="22"/>
          <w:szCs w:val="22"/>
        </w:rPr>
      </w:pPr>
      <w:r w:rsidRPr="00A8420B">
        <w:rPr>
          <w:rStyle w:val="Strong"/>
          <w:rFonts w:asciiTheme="majorHAnsi" w:hAnsiTheme="majorHAnsi"/>
          <w:sz w:val="22"/>
          <w:szCs w:val="22"/>
        </w:rPr>
        <w:lastRenderedPageBreak/>
        <w:t>University of Guelph Policy Statements:</w:t>
      </w:r>
    </w:p>
    <w:p w14:paraId="6ECD2BC1" w14:textId="174BC181" w:rsidR="00CC7C6E" w:rsidRPr="00A8420B" w:rsidRDefault="00CC7C6E" w:rsidP="00792402">
      <w:pPr>
        <w:shd w:val="clear" w:color="auto" w:fill="FFFFFF"/>
        <w:spacing w:after="120"/>
        <w:ind w:right="48"/>
        <w:rPr>
          <w:rFonts w:asciiTheme="majorHAnsi" w:eastAsia="Times New Roman" w:hAnsiTheme="majorHAnsi" w:cs="Times New Roman"/>
          <w:lang w:val="en" w:eastAsia="en-CA"/>
        </w:rPr>
      </w:pPr>
      <w:r w:rsidRPr="00A8420B">
        <w:rPr>
          <w:rStyle w:val="Strong"/>
          <w:rFonts w:asciiTheme="majorHAnsi" w:hAnsiTheme="majorHAnsi"/>
          <w:sz w:val="22"/>
          <w:szCs w:val="22"/>
        </w:rPr>
        <w:t>E-mail Communication:</w:t>
      </w:r>
      <w:r w:rsidRPr="00A8420B">
        <w:rPr>
          <w:rFonts w:asciiTheme="majorHAnsi" w:eastAsia="Times New Roman" w:hAnsiTheme="majorHAnsi" w:cs="Times New Roman"/>
          <w:lang w:val="en" w:eastAsia="en-CA"/>
        </w:rPr>
        <w:t xml:space="preserve"> As per university regulations, all students are required to check their &lt;mail.uoguelph.ca&gt; e-mail account regularly: e-mail is the official route of communication between the University and its students.</w:t>
      </w:r>
    </w:p>
    <w:p w14:paraId="5014852C" w14:textId="715C8450" w:rsidR="00CC7C6E" w:rsidRPr="00A8420B" w:rsidRDefault="00CC7C6E" w:rsidP="00792402">
      <w:pPr>
        <w:shd w:val="clear" w:color="auto" w:fill="FFFFFF"/>
        <w:spacing w:after="120"/>
        <w:ind w:right="48"/>
        <w:rPr>
          <w:rFonts w:asciiTheme="majorHAnsi" w:eastAsia="Times New Roman" w:hAnsiTheme="majorHAnsi" w:cs="Times New Roman"/>
          <w:lang w:val="en" w:eastAsia="en-CA"/>
        </w:rPr>
      </w:pPr>
      <w:r w:rsidRPr="00A8420B">
        <w:rPr>
          <w:rStyle w:val="Strong"/>
          <w:rFonts w:asciiTheme="majorHAnsi" w:hAnsiTheme="majorHAnsi"/>
          <w:sz w:val="22"/>
          <w:szCs w:val="22"/>
        </w:rPr>
        <w:t>When You Cannot Meet a Course Requirement:</w:t>
      </w:r>
      <w:r w:rsidRPr="00A8420B">
        <w:rPr>
          <w:rFonts w:asciiTheme="majorHAnsi" w:eastAsia="Times New Roman" w:hAnsiTheme="majorHAnsi" w:cs="Times New Roman"/>
          <w:lang w:val="en" w:eastAsia="en-CA"/>
        </w:rPr>
        <w:t xml:space="preserve"> 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w:t>
      </w:r>
      <w:hyperlink r:id="rId9" w:history="1">
        <w:r w:rsidRPr="00A8420B">
          <w:rPr>
            <w:rStyle w:val="Hyperlink"/>
            <w:rFonts w:asciiTheme="majorHAnsi" w:eastAsia="Times New Roman" w:hAnsiTheme="majorHAnsi"/>
            <w:i/>
            <w:lang w:val="en" w:eastAsia="en-CA"/>
          </w:rPr>
          <w:t>Academic Consideration</w:t>
        </w:r>
      </w:hyperlink>
      <w:r w:rsidRPr="00A8420B">
        <w:rPr>
          <w:rFonts w:asciiTheme="majorHAnsi" w:eastAsia="Times New Roman" w:hAnsiTheme="majorHAnsi" w:cs="Times New Roman"/>
          <w:lang w:val="en" w:eastAsia="en-CA"/>
        </w:rPr>
        <w:t xml:space="preserve">.  </w:t>
      </w:r>
    </w:p>
    <w:p w14:paraId="3E45BEC7" w14:textId="7EBC2EFE" w:rsidR="00CC7C6E" w:rsidRPr="00A8420B" w:rsidRDefault="00CC7C6E" w:rsidP="00792402">
      <w:pPr>
        <w:shd w:val="clear" w:color="auto" w:fill="FFFFFF"/>
        <w:spacing w:after="120"/>
        <w:ind w:right="48"/>
        <w:rPr>
          <w:rFonts w:asciiTheme="majorHAnsi" w:eastAsia="Times New Roman" w:hAnsiTheme="majorHAnsi" w:cs="Times New Roman"/>
          <w:u w:val="single"/>
          <w:lang w:val="en" w:eastAsia="en-CA"/>
        </w:rPr>
      </w:pPr>
      <w:r w:rsidRPr="00A8420B">
        <w:rPr>
          <w:rStyle w:val="Strong"/>
          <w:rFonts w:asciiTheme="majorHAnsi" w:hAnsiTheme="majorHAnsi"/>
          <w:sz w:val="22"/>
          <w:szCs w:val="22"/>
        </w:rPr>
        <w:t>Drop Date:</w:t>
      </w:r>
      <w:r w:rsidRPr="00A8420B">
        <w:rPr>
          <w:rFonts w:asciiTheme="majorHAnsi" w:eastAsia="Times New Roman" w:hAnsiTheme="majorHAnsi" w:cs="Times New Roman"/>
          <w:lang w:val="en" w:eastAsia="en-CA"/>
        </w:rPr>
        <w:t xml:space="preserve"> </w:t>
      </w:r>
      <w:r w:rsidRPr="00A8420B">
        <w:rPr>
          <w:rFonts w:asciiTheme="majorHAnsi" w:hAnsiTheme="majorHAnsi" w:cs="Times New Roman"/>
          <w:color w:val="333333"/>
          <w:lang w:val="en"/>
        </w:rPr>
        <w:t>Courses that are one semester long must be dropped by the end of the fortieth class day</w:t>
      </w:r>
      <w:r w:rsidR="003416D5">
        <w:rPr>
          <w:rFonts w:asciiTheme="majorHAnsi" w:hAnsiTheme="majorHAnsi" w:cs="Times New Roman"/>
          <w:color w:val="333333"/>
          <w:lang w:val="en"/>
        </w:rPr>
        <w:t xml:space="preserve">. </w:t>
      </w:r>
      <w:r w:rsidRPr="00A8420B">
        <w:rPr>
          <w:rFonts w:asciiTheme="majorHAnsi" w:hAnsiTheme="majorHAnsi" w:cs="Times New Roman"/>
          <w:color w:val="333333"/>
          <w:lang w:val="en"/>
        </w:rPr>
        <w:t xml:space="preserve">The regulations and procedures for </w:t>
      </w:r>
      <w:hyperlink r:id="rId10" w:history="1">
        <w:r w:rsidRPr="00A8420B">
          <w:rPr>
            <w:rStyle w:val="Hyperlink"/>
            <w:rFonts w:asciiTheme="majorHAnsi" w:hAnsiTheme="majorHAnsi"/>
            <w:i/>
            <w:lang w:val="en"/>
          </w:rPr>
          <w:t>Dropping Courses</w:t>
        </w:r>
      </w:hyperlink>
      <w:r w:rsidRPr="00A8420B">
        <w:rPr>
          <w:rFonts w:asciiTheme="majorHAnsi" w:hAnsiTheme="majorHAnsi" w:cs="Times New Roman"/>
          <w:color w:val="333333"/>
          <w:lang w:val="en"/>
        </w:rPr>
        <w:t xml:space="preserve"> are available in the Undergraduate Calendar.</w:t>
      </w:r>
    </w:p>
    <w:p w14:paraId="14B4B150" w14:textId="5A98F0DD" w:rsidR="00CC7C6E" w:rsidRPr="00A8420B" w:rsidRDefault="00CC7C6E" w:rsidP="00792402">
      <w:pPr>
        <w:shd w:val="clear" w:color="auto" w:fill="FFFFFF"/>
        <w:spacing w:after="120"/>
        <w:ind w:right="48"/>
        <w:rPr>
          <w:rFonts w:asciiTheme="majorHAnsi" w:eastAsia="Times New Roman" w:hAnsiTheme="majorHAnsi" w:cs="Times New Roman"/>
          <w:lang w:val="en" w:eastAsia="en-CA"/>
        </w:rPr>
      </w:pPr>
      <w:r w:rsidRPr="00A8420B">
        <w:rPr>
          <w:rStyle w:val="Strong"/>
          <w:rFonts w:asciiTheme="majorHAnsi" w:hAnsiTheme="majorHAnsi"/>
          <w:sz w:val="22"/>
          <w:szCs w:val="22"/>
        </w:rPr>
        <w:t>Copies of out-of-class assignments:</w:t>
      </w:r>
      <w:r w:rsidRPr="00A8420B">
        <w:rPr>
          <w:rFonts w:asciiTheme="majorHAnsi" w:eastAsia="Times New Roman" w:hAnsiTheme="majorHAnsi" w:cs="Times New Roman"/>
          <w:lang w:val="en" w:eastAsia="en-CA"/>
        </w:rPr>
        <w:t xml:space="preserve"> Keep paper and/or other reliable back-up copies of all out-of-class assignments: you may be asked to resubmit work at any time.</w:t>
      </w:r>
    </w:p>
    <w:p w14:paraId="30B9CA4B" w14:textId="77C73455" w:rsidR="00CC7C6E" w:rsidRPr="00A8420B" w:rsidRDefault="00CC7C6E" w:rsidP="00792402">
      <w:pPr>
        <w:pStyle w:val="NormalWeb"/>
        <w:shd w:val="clear" w:color="auto" w:fill="FFFFFF"/>
        <w:spacing w:after="120" w:line="276" w:lineRule="auto"/>
        <w:ind w:right="48"/>
        <w:rPr>
          <w:rFonts w:asciiTheme="majorHAnsi" w:hAnsiTheme="majorHAnsi"/>
          <w:color w:val="333333"/>
          <w:sz w:val="22"/>
          <w:szCs w:val="22"/>
          <w:lang w:val="en"/>
        </w:rPr>
      </w:pPr>
      <w:r w:rsidRPr="00A8420B">
        <w:rPr>
          <w:rStyle w:val="Strong"/>
          <w:rFonts w:asciiTheme="majorHAnsi" w:hAnsiTheme="majorHAnsi"/>
          <w:sz w:val="22"/>
          <w:szCs w:val="22"/>
        </w:rPr>
        <w:t>Accessibility:</w:t>
      </w:r>
      <w:r w:rsidRPr="00A8420B">
        <w:rPr>
          <w:rFonts w:asciiTheme="majorHAnsi" w:hAnsiTheme="majorHAnsi"/>
          <w:sz w:val="22"/>
          <w:szCs w:val="22"/>
          <w:lang w:val="en" w:eastAsia="en-CA"/>
        </w:rPr>
        <w:t xml:space="preserve"> </w:t>
      </w:r>
      <w:r w:rsidRPr="00A8420B">
        <w:rPr>
          <w:rFonts w:asciiTheme="majorHAnsi" w:hAnsiTheme="majorHAnsi"/>
          <w:color w:val="333333"/>
          <w:sz w:val="22"/>
          <w:szCs w:val="22"/>
          <w:lang w:val="en"/>
        </w:rPr>
        <w:t xml:space="preserve">The University promotes the full participation of students who experience disabilities in their academic programs.  To that end, the provision of academic accommodation is a shared responsibility between the University and the student. When accommodations are needed, the student is required to first register with Student Accessibility Services (SAS).  Documentation to substantiate the existence of a disability is required, however, interim accommodations may be possible while that process is underway. Accommodations are available for both permanent and temporary disabilities. It should be noted that common illnesses such as a cold or the flu do not constitute a disability. Use of the SAS Exam Centre requires students to book their exams at least 7 days in advance, and not later than the 40th Class Day. More information: </w:t>
      </w:r>
      <w:hyperlink r:id="rId11" w:history="1">
        <w:r w:rsidRPr="00A8420B">
          <w:rPr>
            <w:rStyle w:val="Hyperlink"/>
            <w:rFonts w:asciiTheme="majorHAnsi" w:eastAsiaTheme="minorHAnsi" w:hAnsiTheme="majorHAnsi"/>
            <w:i/>
            <w:sz w:val="22"/>
            <w:szCs w:val="22"/>
            <w:lang w:val="en"/>
          </w:rPr>
          <w:t>www.uoguelph.ca/sas</w:t>
        </w:r>
      </w:hyperlink>
    </w:p>
    <w:p w14:paraId="62926C58" w14:textId="2A77E017" w:rsidR="00CC7C6E" w:rsidRPr="00A8420B" w:rsidRDefault="00CC7C6E" w:rsidP="00792402">
      <w:pPr>
        <w:shd w:val="clear" w:color="auto" w:fill="FFFFFF"/>
        <w:spacing w:after="120"/>
        <w:ind w:right="48"/>
        <w:rPr>
          <w:rFonts w:asciiTheme="majorHAnsi" w:eastAsia="Times New Roman" w:hAnsiTheme="majorHAnsi" w:cs="Times New Roman"/>
          <w:lang w:val="en" w:eastAsia="en-CA"/>
        </w:rPr>
      </w:pPr>
      <w:r w:rsidRPr="00A8420B">
        <w:rPr>
          <w:rStyle w:val="Strong"/>
          <w:rFonts w:asciiTheme="majorHAnsi" w:hAnsiTheme="majorHAnsi"/>
          <w:sz w:val="22"/>
          <w:szCs w:val="22"/>
        </w:rPr>
        <w:t>Academic Misconduct:</w:t>
      </w:r>
      <w:r w:rsidRPr="00A8420B">
        <w:rPr>
          <w:rFonts w:asciiTheme="majorHAnsi" w:eastAsia="Times New Roman" w:hAnsiTheme="majorHAnsi" w:cs="Times New Roman"/>
          <w:lang w:val="en" w:eastAsia="en-CA"/>
        </w:rPr>
        <w:t xml:space="preserve"> 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68E28BBB" w14:textId="53DC9830" w:rsidR="00CC7C6E" w:rsidRPr="00A8420B" w:rsidRDefault="00CC7C6E" w:rsidP="001B465B">
      <w:pPr>
        <w:pStyle w:val="Quote"/>
        <w:rPr>
          <w:rFonts w:asciiTheme="majorHAnsi" w:hAnsiTheme="majorHAnsi"/>
          <w:lang w:val="en" w:eastAsia="en-CA"/>
        </w:rPr>
      </w:pPr>
      <w:r w:rsidRPr="00A8420B">
        <w:rPr>
          <w:rFonts w:asciiTheme="majorHAnsi" w:hAnsiTheme="majorHAnsi"/>
          <w:lang w:val="en" w:eastAsia="en-CA"/>
        </w:rPr>
        <w:t xml:space="preserve">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The </w:t>
      </w:r>
      <w:hyperlink r:id="rId12" w:history="1">
        <w:r w:rsidRPr="00A8420B">
          <w:rPr>
            <w:rStyle w:val="Hyperlink"/>
            <w:rFonts w:asciiTheme="majorHAnsi" w:eastAsia="Times New Roman" w:hAnsiTheme="majorHAnsi"/>
            <w:lang w:val="en" w:eastAsia="en-CA"/>
          </w:rPr>
          <w:t>Academic Misconduct Policy</w:t>
        </w:r>
      </w:hyperlink>
      <w:r w:rsidRPr="00A8420B">
        <w:rPr>
          <w:rFonts w:asciiTheme="majorHAnsi" w:hAnsiTheme="majorHAnsi"/>
          <w:lang w:val="en" w:eastAsia="en-CA"/>
        </w:rPr>
        <w:t xml:space="preserve"> is detailed in the Undergraduate Calendar.</w:t>
      </w:r>
    </w:p>
    <w:p w14:paraId="5617868F" w14:textId="09163954" w:rsidR="00CC7C6E" w:rsidRPr="00A8420B" w:rsidRDefault="00CC7C6E" w:rsidP="00792402">
      <w:pPr>
        <w:shd w:val="clear" w:color="auto" w:fill="FFFFFF"/>
        <w:spacing w:after="120"/>
        <w:ind w:right="48"/>
        <w:rPr>
          <w:rFonts w:asciiTheme="majorHAnsi" w:eastAsia="Times New Roman" w:hAnsiTheme="majorHAnsi" w:cs="Times New Roman"/>
          <w:lang w:val="en" w:eastAsia="en-CA"/>
        </w:rPr>
      </w:pPr>
      <w:r w:rsidRPr="00A8420B">
        <w:rPr>
          <w:rStyle w:val="Strong"/>
          <w:rFonts w:asciiTheme="majorHAnsi" w:hAnsiTheme="majorHAnsi"/>
          <w:sz w:val="22"/>
          <w:szCs w:val="22"/>
        </w:rPr>
        <w:t>Recording of Materials:</w:t>
      </w:r>
      <w:r w:rsidRPr="00A8420B">
        <w:rPr>
          <w:rFonts w:asciiTheme="majorHAnsi" w:eastAsia="Times New Roman" w:hAnsiTheme="majorHAnsi" w:cs="Times New Roman"/>
          <w:lang w:val="en" w:eastAsia="en-CA"/>
        </w:rPr>
        <w:t xml:space="preserve"> 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68BF3654" w14:textId="69AC24B7" w:rsidR="00CC7C6E" w:rsidRPr="00A8420B" w:rsidRDefault="00CC7C6E" w:rsidP="001F0AC9">
      <w:pPr>
        <w:pBdr>
          <w:bottom w:val="single" w:sz="12" w:space="1" w:color="auto"/>
        </w:pBdr>
        <w:shd w:val="clear" w:color="auto" w:fill="FFFFFF"/>
        <w:spacing w:after="120"/>
        <w:ind w:right="48"/>
        <w:rPr>
          <w:rFonts w:asciiTheme="majorHAnsi" w:eastAsia="Times New Roman" w:hAnsiTheme="majorHAnsi" w:cs="Times New Roman"/>
          <w:lang w:val="en" w:eastAsia="en-CA"/>
        </w:rPr>
      </w:pPr>
      <w:r w:rsidRPr="00A8420B">
        <w:rPr>
          <w:rStyle w:val="Strong"/>
          <w:rFonts w:asciiTheme="majorHAnsi" w:hAnsiTheme="majorHAnsi"/>
          <w:sz w:val="22"/>
          <w:szCs w:val="22"/>
        </w:rPr>
        <w:t>Resources:</w:t>
      </w:r>
      <w:r w:rsidRPr="00A8420B">
        <w:rPr>
          <w:rFonts w:asciiTheme="majorHAnsi" w:eastAsia="Times New Roman" w:hAnsiTheme="majorHAnsi" w:cs="Times New Roman"/>
          <w:lang w:val="en" w:eastAsia="en-CA"/>
        </w:rPr>
        <w:t xml:space="preserve"> The </w:t>
      </w:r>
      <w:hyperlink r:id="rId13" w:history="1">
        <w:r w:rsidRPr="00A8420B">
          <w:rPr>
            <w:rStyle w:val="Hyperlink"/>
            <w:rFonts w:asciiTheme="majorHAnsi" w:eastAsia="Times New Roman" w:hAnsiTheme="majorHAnsi"/>
            <w:i/>
            <w:lang w:val="en" w:eastAsia="en-CA"/>
          </w:rPr>
          <w:t>Academic Calendars</w:t>
        </w:r>
      </w:hyperlink>
      <w:r w:rsidRPr="00A8420B">
        <w:rPr>
          <w:rFonts w:asciiTheme="majorHAnsi" w:eastAsia="Times New Roman" w:hAnsiTheme="majorHAnsi" w:cs="Times New Roman"/>
          <w:lang w:val="en" w:eastAsia="en-CA"/>
        </w:rPr>
        <w:t xml:space="preserve"> are the source of information about the University of Guelph’s procedures, policies and regulations which apply to undergraduate</w:t>
      </w:r>
      <w:r w:rsidR="001F0AC9" w:rsidRPr="00A8420B">
        <w:rPr>
          <w:rFonts w:asciiTheme="majorHAnsi" w:eastAsia="Times New Roman" w:hAnsiTheme="majorHAnsi" w:cs="Times New Roman"/>
          <w:lang w:val="en" w:eastAsia="en-CA"/>
        </w:rPr>
        <w:t>, graduate and diploma programs.</w:t>
      </w:r>
    </w:p>
    <w:p w14:paraId="7F6BE7E4" w14:textId="77777777" w:rsidR="001F0AC9" w:rsidRPr="00A8420B" w:rsidRDefault="001F0AC9" w:rsidP="001F0AC9">
      <w:pPr>
        <w:pBdr>
          <w:bottom w:val="single" w:sz="12" w:space="1" w:color="auto"/>
        </w:pBdr>
        <w:shd w:val="clear" w:color="auto" w:fill="FFFFFF"/>
        <w:spacing w:after="120"/>
        <w:ind w:right="48"/>
        <w:rPr>
          <w:rFonts w:asciiTheme="majorHAnsi" w:eastAsia="Times New Roman" w:hAnsiTheme="majorHAnsi" w:cs="Times New Roman"/>
          <w:lang w:val="en" w:eastAsia="en-CA"/>
        </w:rPr>
      </w:pPr>
    </w:p>
    <w:p w14:paraId="24549BD8" w14:textId="34ED0DE2" w:rsidR="00A82ECD" w:rsidRPr="00A8420B" w:rsidRDefault="00A82ECD" w:rsidP="00792402">
      <w:pPr>
        <w:spacing w:after="120"/>
        <w:rPr>
          <w:rFonts w:asciiTheme="majorHAnsi" w:hAnsiTheme="majorHAnsi"/>
          <w:b/>
          <w:bCs/>
          <w:iCs/>
          <w:lang w:bidi="en-US"/>
        </w:rPr>
      </w:pPr>
      <w:r w:rsidRPr="00A8420B">
        <w:rPr>
          <w:rFonts w:asciiTheme="majorHAnsi" w:hAnsiTheme="majorHAnsi"/>
          <w:b/>
          <w:bCs/>
          <w:iCs/>
          <w:lang w:bidi="en-US"/>
        </w:rPr>
        <w:br w:type="page"/>
      </w:r>
    </w:p>
    <w:p w14:paraId="1C097C09" w14:textId="77777777" w:rsidR="00942317" w:rsidRPr="00A8420B" w:rsidRDefault="000F75A5" w:rsidP="00792402">
      <w:pPr>
        <w:spacing w:after="120"/>
        <w:contextualSpacing/>
        <w:jc w:val="both"/>
        <w:rPr>
          <w:rFonts w:asciiTheme="majorHAnsi" w:hAnsiTheme="majorHAnsi"/>
          <w:b/>
          <w:bCs/>
          <w:iCs/>
          <w:lang w:bidi="en-US"/>
        </w:rPr>
      </w:pPr>
      <w:r w:rsidRPr="00A8420B">
        <w:rPr>
          <w:rFonts w:asciiTheme="majorHAnsi" w:hAnsiTheme="majorHAnsi"/>
          <w:b/>
          <w:bCs/>
          <w:iCs/>
          <w:lang w:bidi="en-US"/>
        </w:rPr>
        <w:lastRenderedPageBreak/>
        <w:t>Delivery</w:t>
      </w:r>
      <w:r w:rsidR="00A53E29" w:rsidRPr="00A8420B">
        <w:rPr>
          <w:rFonts w:asciiTheme="majorHAnsi" w:hAnsiTheme="majorHAnsi"/>
          <w:b/>
          <w:bCs/>
          <w:iCs/>
          <w:lang w:bidi="en-US"/>
        </w:rPr>
        <w:t xml:space="preserve"> Schedule (to be modified as necessary)</w:t>
      </w:r>
    </w:p>
    <w:tbl>
      <w:tblPr>
        <w:tblStyle w:val="TableGrid"/>
        <w:tblW w:w="10598" w:type="dxa"/>
        <w:tblLayout w:type="fixed"/>
        <w:tblLook w:val="04A0" w:firstRow="1" w:lastRow="0" w:firstColumn="1" w:lastColumn="0" w:noHBand="0" w:noVBand="1"/>
      </w:tblPr>
      <w:tblGrid>
        <w:gridCol w:w="817"/>
        <w:gridCol w:w="1559"/>
        <w:gridCol w:w="5245"/>
        <w:gridCol w:w="2977"/>
      </w:tblGrid>
      <w:tr w:rsidR="00A53E29" w:rsidRPr="00EA696C" w14:paraId="6DE6EA74" w14:textId="77777777" w:rsidTr="007E01E4">
        <w:trPr>
          <w:trHeight w:val="270"/>
        </w:trPr>
        <w:tc>
          <w:tcPr>
            <w:tcW w:w="817" w:type="dxa"/>
            <w:tcBorders>
              <w:bottom w:val="single" w:sz="4" w:space="0" w:color="auto"/>
            </w:tcBorders>
            <w:shd w:val="clear" w:color="auto" w:fill="BFBFBF" w:themeFill="background1" w:themeFillShade="BF"/>
          </w:tcPr>
          <w:p w14:paraId="32E82449" w14:textId="77777777" w:rsidR="00A53E29" w:rsidRPr="00EA696C" w:rsidRDefault="00A53E29" w:rsidP="00792402">
            <w:pPr>
              <w:widowControl w:val="0"/>
              <w:autoSpaceDE w:val="0"/>
              <w:autoSpaceDN w:val="0"/>
              <w:adjustRightInd w:val="0"/>
              <w:spacing w:after="120"/>
              <w:contextualSpacing/>
              <w:rPr>
                <w:rFonts w:asciiTheme="majorHAnsi" w:hAnsiTheme="majorHAnsi"/>
                <w:b/>
                <w:iCs/>
                <w:lang w:bidi="en-US"/>
              </w:rPr>
            </w:pPr>
            <w:r w:rsidRPr="00EA696C">
              <w:rPr>
                <w:rFonts w:asciiTheme="majorHAnsi" w:hAnsiTheme="majorHAnsi"/>
                <w:b/>
                <w:iCs/>
                <w:lang w:bidi="en-US"/>
              </w:rPr>
              <w:t>Week</w:t>
            </w:r>
          </w:p>
        </w:tc>
        <w:tc>
          <w:tcPr>
            <w:tcW w:w="1559" w:type="dxa"/>
            <w:tcBorders>
              <w:bottom w:val="single" w:sz="4" w:space="0" w:color="auto"/>
            </w:tcBorders>
            <w:shd w:val="clear" w:color="auto" w:fill="BFBFBF" w:themeFill="background1" w:themeFillShade="BF"/>
          </w:tcPr>
          <w:p w14:paraId="0EC4D525" w14:textId="77777777" w:rsidR="00A53E29" w:rsidRPr="00EA696C" w:rsidRDefault="00A53E29" w:rsidP="00792402">
            <w:pPr>
              <w:widowControl w:val="0"/>
              <w:autoSpaceDE w:val="0"/>
              <w:autoSpaceDN w:val="0"/>
              <w:adjustRightInd w:val="0"/>
              <w:spacing w:after="120"/>
              <w:contextualSpacing/>
              <w:rPr>
                <w:rFonts w:asciiTheme="majorHAnsi" w:hAnsiTheme="majorHAnsi"/>
                <w:b/>
                <w:bCs/>
                <w:iCs/>
                <w:lang w:bidi="en-US"/>
              </w:rPr>
            </w:pPr>
            <w:r w:rsidRPr="00EA696C">
              <w:rPr>
                <w:rFonts w:asciiTheme="majorHAnsi" w:hAnsiTheme="majorHAnsi"/>
                <w:b/>
                <w:iCs/>
                <w:lang w:bidi="en-US"/>
              </w:rPr>
              <w:t>Date</w:t>
            </w:r>
          </w:p>
        </w:tc>
        <w:tc>
          <w:tcPr>
            <w:tcW w:w="5245" w:type="dxa"/>
            <w:tcBorders>
              <w:bottom w:val="single" w:sz="4" w:space="0" w:color="auto"/>
            </w:tcBorders>
            <w:shd w:val="clear" w:color="auto" w:fill="BFBFBF" w:themeFill="background1" w:themeFillShade="BF"/>
          </w:tcPr>
          <w:p w14:paraId="3031B101" w14:textId="09C34825" w:rsidR="00A53E29" w:rsidRPr="00EA696C" w:rsidRDefault="00A53E29" w:rsidP="00792402">
            <w:pPr>
              <w:widowControl w:val="0"/>
              <w:autoSpaceDE w:val="0"/>
              <w:autoSpaceDN w:val="0"/>
              <w:adjustRightInd w:val="0"/>
              <w:spacing w:after="120"/>
              <w:contextualSpacing/>
              <w:rPr>
                <w:rFonts w:asciiTheme="majorHAnsi" w:hAnsiTheme="majorHAnsi"/>
                <w:b/>
                <w:bCs/>
                <w:iCs/>
                <w:lang w:bidi="en-US"/>
              </w:rPr>
            </w:pPr>
            <w:r w:rsidRPr="00EA696C">
              <w:rPr>
                <w:rFonts w:asciiTheme="majorHAnsi" w:hAnsiTheme="majorHAnsi"/>
                <w:b/>
                <w:iCs/>
                <w:lang w:bidi="en-US"/>
              </w:rPr>
              <w:t>Topic</w:t>
            </w:r>
          </w:p>
        </w:tc>
        <w:tc>
          <w:tcPr>
            <w:tcW w:w="2977" w:type="dxa"/>
            <w:tcBorders>
              <w:bottom w:val="single" w:sz="4" w:space="0" w:color="auto"/>
            </w:tcBorders>
            <w:shd w:val="clear" w:color="auto" w:fill="BFBFBF" w:themeFill="background1" w:themeFillShade="BF"/>
          </w:tcPr>
          <w:p w14:paraId="7D602E8E" w14:textId="77777777" w:rsidR="00A53E29" w:rsidRPr="00EA696C" w:rsidRDefault="00A53E29" w:rsidP="00792402">
            <w:pPr>
              <w:widowControl w:val="0"/>
              <w:autoSpaceDE w:val="0"/>
              <w:autoSpaceDN w:val="0"/>
              <w:adjustRightInd w:val="0"/>
              <w:spacing w:after="120"/>
              <w:contextualSpacing/>
              <w:rPr>
                <w:rFonts w:asciiTheme="majorHAnsi" w:hAnsiTheme="majorHAnsi"/>
                <w:b/>
                <w:iCs/>
                <w:lang w:bidi="en-US"/>
              </w:rPr>
            </w:pPr>
            <w:r w:rsidRPr="00EA696C">
              <w:rPr>
                <w:rFonts w:asciiTheme="majorHAnsi" w:hAnsiTheme="majorHAnsi"/>
                <w:b/>
                <w:iCs/>
                <w:lang w:bidi="en-US"/>
              </w:rPr>
              <w:t>Deadline</w:t>
            </w:r>
          </w:p>
        </w:tc>
      </w:tr>
      <w:tr w:rsidR="00A53E29" w:rsidRPr="00EA696C" w14:paraId="1ABEFABA" w14:textId="77777777" w:rsidTr="007E01E4">
        <w:trPr>
          <w:trHeight w:val="270"/>
        </w:trPr>
        <w:tc>
          <w:tcPr>
            <w:tcW w:w="817" w:type="dxa"/>
          </w:tcPr>
          <w:p w14:paraId="4EBD617F" w14:textId="77777777" w:rsidR="00A53E29" w:rsidRPr="00EA696C" w:rsidRDefault="004B473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1</w:t>
            </w:r>
          </w:p>
        </w:tc>
        <w:tc>
          <w:tcPr>
            <w:tcW w:w="1559" w:type="dxa"/>
            <w:shd w:val="clear" w:color="auto" w:fill="auto"/>
          </w:tcPr>
          <w:p w14:paraId="52521AA1" w14:textId="77777777" w:rsidR="00A53E29" w:rsidRPr="00EA696C" w:rsidRDefault="004B473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Mon. Sept.</w:t>
            </w:r>
            <w:r w:rsidR="00942317" w:rsidRPr="00EA696C">
              <w:rPr>
                <w:rFonts w:asciiTheme="majorHAnsi" w:hAnsiTheme="majorHAnsi"/>
                <w:bCs/>
                <w:iCs/>
                <w:lang w:bidi="en-US"/>
              </w:rPr>
              <w:t xml:space="preserve"> </w:t>
            </w:r>
            <w:r w:rsidRPr="00EA696C">
              <w:rPr>
                <w:rFonts w:asciiTheme="majorHAnsi" w:hAnsiTheme="majorHAnsi"/>
                <w:bCs/>
                <w:iCs/>
                <w:lang w:bidi="en-US"/>
              </w:rPr>
              <w:t>11</w:t>
            </w:r>
          </w:p>
        </w:tc>
        <w:tc>
          <w:tcPr>
            <w:tcW w:w="5245" w:type="dxa"/>
            <w:shd w:val="clear" w:color="auto" w:fill="auto"/>
          </w:tcPr>
          <w:p w14:paraId="32D475FF" w14:textId="77777777" w:rsidR="00A53E29" w:rsidRPr="00EA696C" w:rsidRDefault="00942317" w:rsidP="00792402">
            <w:pPr>
              <w:widowControl w:val="0"/>
              <w:autoSpaceDE w:val="0"/>
              <w:autoSpaceDN w:val="0"/>
              <w:adjustRightInd w:val="0"/>
              <w:spacing w:after="120"/>
              <w:contextualSpacing/>
              <w:rPr>
                <w:rFonts w:asciiTheme="majorHAnsi" w:hAnsiTheme="majorHAnsi"/>
                <w:b/>
                <w:bCs/>
                <w:iCs/>
                <w:lang w:bidi="en-US"/>
              </w:rPr>
            </w:pPr>
            <w:r w:rsidRPr="00EA696C">
              <w:rPr>
                <w:rFonts w:asciiTheme="majorHAnsi" w:hAnsiTheme="majorHAnsi"/>
                <w:b/>
                <w:bCs/>
                <w:iCs/>
                <w:lang w:bidi="en-US"/>
              </w:rPr>
              <w:t>Defining our Objectives</w:t>
            </w:r>
          </w:p>
        </w:tc>
        <w:tc>
          <w:tcPr>
            <w:tcW w:w="2977" w:type="dxa"/>
          </w:tcPr>
          <w:p w14:paraId="1BBF7382" w14:textId="77777777" w:rsidR="00A53E29" w:rsidRPr="00EA696C" w:rsidRDefault="00A53E29" w:rsidP="00792402">
            <w:pPr>
              <w:widowControl w:val="0"/>
              <w:autoSpaceDE w:val="0"/>
              <w:autoSpaceDN w:val="0"/>
              <w:adjustRightInd w:val="0"/>
              <w:spacing w:after="120"/>
              <w:contextualSpacing/>
              <w:rPr>
                <w:rFonts w:asciiTheme="majorHAnsi" w:hAnsiTheme="majorHAnsi"/>
                <w:b/>
                <w:bCs/>
                <w:iCs/>
                <w:lang w:bidi="en-US"/>
              </w:rPr>
            </w:pPr>
          </w:p>
        </w:tc>
      </w:tr>
      <w:tr w:rsidR="00734252" w:rsidRPr="00EA696C" w14:paraId="03B13662" w14:textId="77777777" w:rsidTr="007E01E4">
        <w:trPr>
          <w:trHeight w:val="181"/>
        </w:trPr>
        <w:tc>
          <w:tcPr>
            <w:tcW w:w="817" w:type="dxa"/>
          </w:tcPr>
          <w:p w14:paraId="2BA56366" w14:textId="77777777" w:rsidR="00734252" w:rsidRPr="00EA696C" w:rsidRDefault="00734252"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02E311E1" w14:textId="77777777" w:rsidR="00734252" w:rsidRPr="00EA696C" w:rsidRDefault="0073425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Tues. Sept. 12</w:t>
            </w:r>
          </w:p>
        </w:tc>
        <w:tc>
          <w:tcPr>
            <w:tcW w:w="5245" w:type="dxa"/>
            <w:shd w:val="clear" w:color="auto" w:fill="auto"/>
          </w:tcPr>
          <w:p w14:paraId="5C31A5B3" w14:textId="2ACE616B" w:rsidR="00734252" w:rsidRPr="00EA696C" w:rsidRDefault="0073425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cs="Times New Roman"/>
                <w:color w:val="000000"/>
              </w:rPr>
              <w:t>Lab: Interpretation Fundamentals</w:t>
            </w:r>
          </w:p>
        </w:tc>
        <w:tc>
          <w:tcPr>
            <w:tcW w:w="2977" w:type="dxa"/>
          </w:tcPr>
          <w:p w14:paraId="77AEB05F" w14:textId="77777777" w:rsidR="00734252" w:rsidRPr="00EA696C" w:rsidRDefault="00734252" w:rsidP="00792402">
            <w:pPr>
              <w:widowControl w:val="0"/>
              <w:autoSpaceDE w:val="0"/>
              <w:autoSpaceDN w:val="0"/>
              <w:adjustRightInd w:val="0"/>
              <w:spacing w:after="120"/>
              <w:contextualSpacing/>
              <w:rPr>
                <w:rFonts w:asciiTheme="majorHAnsi" w:hAnsiTheme="majorHAnsi"/>
                <w:bCs/>
                <w:iCs/>
                <w:lang w:bidi="en-US"/>
              </w:rPr>
            </w:pPr>
          </w:p>
        </w:tc>
      </w:tr>
      <w:tr w:rsidR="00A53E29" w:rsidRPr="00EA696C" w14:paraId="3C22755B" w14:textId="77777777" w:rsidTr="007E01E4">
        <w:trPr>
          <w:trHeight w:val="181"/>
        </w:trPr>
        <w:tc>
          <w:tcPr>
            <w:tcW w:w="817" w:type="dxa"/>
          </w:tcPr>
          <w:p w14:paraId="40800978" w14:textId="77777777" w:rsidR="00A53E29" w:rsidRPr="00EA696C" w:rsidRDefault="00A53E29"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0AF81F75" w14:textId="77777777" w:rsidR="00A53E29" w:rsidRPr="00EA696C" w:rsidRDefault="004B473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Wed</w:t>
            </w:r>
            <w:r w:rsidR="00A53E29" w:rsidRPr="00EA696C">
              <w:rPr>
                <w:rFonts w:asciiTheme="majorHAnsi" w:hAnsiTheme="majorHAnsi"/>
                <w:bCs/>
                <w:iCs/>
                <w:lang w:bidi="en-US"/>
              </w:rPr>
              <w:t>. Sept. 1</w:t>
            </w:r>
            <w:r w:rsidRPr="00EA696C">
              <w:rPr>
                <w:rFonts w:asciiTheme="majorHAnsi" w:hAnsiTheme="majorHAnsi"/>
                <w:bCs/>
                <w:iCs/>
                <w:lang w:bidi="en-US"/>
              </w:rPr>
              <w:t>3</w:t>
            </w:r>
          </w:p>
        </w:tc>
        <w:tc>
          <w:tcPr>
            <w:tcW w:w="5245" w:type="dxa"/>
            <w:shd w:val="clear" w:color="auto" w:fill="auto"/>
          </w:tcPr>
          <w:p w14:paraId="6BDB7D54" w14:textId="6195DE24" w:rsidR="00A53E29" w:rsidRPr="00EA696C" w:rsidRDefault="0048053A"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Skill</w:t>
            </w:r>
            <w:r w:rsidR="009015FE" w:rsidRPr="00EA696C">
              <w:rPr>
                <w:rFonts w:asciiTheme="majorHAnsi" w:hAnsiTheme="majorHAnsi"/>
                <w:bCs/>
                <w:iCs/>
                <w:lang w:bidi="en-US"/>
              </w:rPr>
              <w:t>: How to</w:t>
            </w:r>
            <w:r w:rsidR="009F6FED" w:rsidRPr="00EA696C">
              <w:rPr>
                <w:rFonts w:asciiTheme="majorHAnsi" w:hAnsiTheme="majorHAnsi"/>
                <w:bCs/>
                <w:iCs/>
                <w:lang w:bidi="en-US"/>
              </w:rPr>
              <w:t xml:space="preserve"> Record Your Experiences</w:t>
            </w:r>
            <w:r w:rsidR="009015FE" w:rsidRPr="00EA696C">
              <w:rPr>
                <w:rFonts w:asciiTheme="majorHAnsi" w:hAnsiTheme="majorHAnsi"/>
                <w:bCs/>
                <w:iCs/>
                <w:lang w:bidi="en-US"/>
              </w:rPr>
              <w:t xml:space="preserve"> </w:t>
            </w:r>
            <w:r w:rsidR="009F6FED" w:rsidRPr="00EA696C">
              <w:rPr>
                <w:rFonts w:asciiTheme="majorHAnsi" w:hAnsiTheme="majorHAnsi"/>
                <w:bCs/>
                <w:iCs/>
                <w:lang w:bidi="en-US"/>
              </w:rPr>
              <w:t>(</w:t>
            </w:r>
            <w:r w:rsidR="00DD0F63" w:rsidRPr="00EA696C">
              <w:rPr>
                <w:rFonts w:asciiTheme="majorHAnsi" w:hAnsiTheme="majorHAnsi"/>
                <w:bCs/>
                <w:iCs/>
                <w:lang w:bidi="en-US"/>
              </w:rPr>
              <w:t>Blog</w:t>
            </w:r>
            <w:r w:rsidR="009F6FED" w:rsidRPr="00EA696C">
              <w:rPr>
                <w:rFonts w:asciiTheme="majorHAnsi" w:hAnsiTheme="majorHAnsi"/>
                <w:bCs/>
                <w:iCs/>
                <w:lang w:bidi="en-US"/>
              </w:rPr>
              <w:t xml:space="preserve"> Primer)</w:t>
            </w:r>
          </w:p>
        </w:tc>
        <w:tc>
          <w:tcPr>
            <w:tcW w:w="2977" w:type="dxa"/>
          </w:tcPr>
          <w:p w14:paraId="5E63F7B3" w14:textId="77777777" w:rsidR="00A53E29" w:rsidRPr="00EA696C" w:rsidRDefault="00A53E29" w:rsidP="00792402">
            <w:pPr>
              <w:widowControl w:val="0"/>
              <w:autoSpaceDE w:val="0"/>
              <w:autoSpaceDN w:val="0"/>
              <w:adjustRightInd w:val="0"/>
              <w:spacing w:after="120"/>
              <w:contextualSpacing/>
              <w:rPr>
                <w:rFonts w:asciiTheme="majorHAnsi" w:hAnsiTheme="majorHAnsi"/>
                <w:bCs/>
                <w:iCs/>
                <w:lang w:bidi="en-US"/>
              </w:rPr>
            </w:pPr>
          </w:p>
        </w:tc>
      </w:tr>
      <w:tr w:rsidR="00A53E29" w:rsidRPr="00EA696C" w14:paraId="2C4830B0" w14:textId="77777777" w:rsidTr="007E01E4">
        <w:trPr>
          <w:trHeight w:val="286"/>
        </w:trPr>
        <w:tc>
          <w:tcPr>
            <w:tcW w:w="817" w:type="dxa"/>
          </w:tcPr>
          <w:p w14:paraId="10FCEA0B" w14:textId="0B3F4EC2" w:rsidR="00A53E29" w:rsidRPr="00EA696C" w:rsidRDefault="004B473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2</w:t>
            </w:r>
          </w:p>
        </w:tc>
        <w:tc>
          <w:tcPr>
            <w:tcW w:w="1559" w:type="dxa"/>
            <w:shd w:val="clear" w:color="auto" w:fill="auto"/>
          </w:tcPr>
          <w:p w14:paraId="51AB747F" w14:textId="77777777" w:rsidR="00A53E29" w:rsidRPr="00EA696C" w:rsidRDefault="004B473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Mon</w:t>
            </w:r>
            <w:r w:rsidR="00A53E29" w:rsidRPr="00EA696C">
              <w:rPr>
                <w:rFonts w:asciiTheme="majorHAnsi" w:hAnsiTheme="majorHAnsi"/>
                <w:bCs/>
                <w:iCs/>
                <w:lang w:bidi="en-US"/>
              </w:rPr>
              <w:t>. Sept. 1</w:t>
            </w:r>
            <w:r w:rsidRPr="00EA696C">
              <w:rPr>
                <w:rFonts w:asciiTheme="majorHAnsi" w:hAnsiTheme="majorHAnsi"/>
                <w:bCs/>
                <w:iCs/>
                <w:lang w:bidi="en-US"/>
              </w:rPr>
              <w:t>8</w:t>
            </w:r>
          </w:p>
        </w:tc>
        <w:tc>
          <w:tcPr>
            <w:tcW w:w="5245" w:type="dxa"/>
            <w:shd w:val="clear" w:color="auto" w:fill="auto"/>
          </w:tcPr>
          <w:p w14:paraId="39A1176F" w14:textId="370320A0" w:rsidR="00A53E29" w:rsidRPr="00EA696C" w:rsidRDefault="00942317" w:rsidP="00792402">
            <w:pPr>
              <w:widowControl w:val="0"/>
              <w:autoSpaceDE w:val="0"/>
              <w:autoSpaceDN w:val="0"/>
              <w:adjustRightInd w:val="0"/>
              <w:spacing w:after="120"/>
              <w:contextualSpacing/>
              <w:rPr>
                <w:rFonts w:asciiTheme="majorHAnsi" w:hAnsiTheme="majorHAnsi"/>
                <w:b/>
                <w:bCs/>
                <w:iCs/>
                <w:lang w:bidi="en-US"/>
              </w:rPr>
            </w:pPr>
            <w:r w:rsidRPr="00EA696C">
              <w:rPr>
                <w:rFonts w:asciiTheme="majorHAnsi" w:hAnsiTheme="majorHAnsi"/>
                <w:b/>
                <w:bCs/>
                <w:iCs/>
                <w:lang w:bidi="en-US"/>
              </w:rPr>
              <w:t>Learning Styles</w:t>
            </w:r>
            <w:r w:rsidR="008C51A4" w:rsidRPr="00EA696C">
              <w:rPr>
                <w:rFonts w:asciiTheme="majorHAnsi" w:hAnsiTheme="majorHAnsi"/>
                <w:b/>
                <w:bCs/>
                <w:iCs/>
                <w:lang w:bidi="en-US"/>
              </w:rPr>
              <w:t>/Communication</w:t>
            </w:r>
          </w:p>
        </w:tc>
        <w:tc>
          <w:tcPr>
            <w:tcW w:w="2977" w:type="dxa"/>
          </w:tcPr>
          <w:p w14:paraId="740CDB5B" w14:textId="349CF9B2" w:rsidR="00A53E29" w:rsidRPr="00EA696C" w:rsidRDefault="00192B9C" w:rsidP="004E4EC4">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 xml:space="preserve">Book title must be emailed to </w:t>
            </w:r>
            <w:r w:rsidR="004E4EC4" w:rsidRPr="00EA696C">
              <w:rPr>
                <w:rFonts w:asciiTheme="majorHAnsi" w:hAnsiTheme="majorHAnsi"/>
                <w:bCs/>
                <w:iCs/>
                <w:lang w:bidi="en-US"/>
              </w:rPr>
              <w:t>instructor</w:t>
            </w:r>
            <w:r w:rsidRPr="00EA696C">
              <w:rPr>
                <w:rFonts w:asciiTheme="majorHAnsi" w:hAnsiTheme="majorHAnsi"/>
                <w:bCs/>
                <w:iCs/>
                <w:lang w:bidi="en-US"/>
              </w:rPr>
              <w:t xml:space="preserve"> </w:t>
            </w:r>
          </w:p>
        </w:tc>
      </w:tr>
      <w:tr w:rsidR="00734252" w:rsidRPr="00EA696C" w14:paraId="2A83E2BD" w14:textId="77777777" w:rsidTr="007E01E4">
        <w:trPr>
          <w:trHeight w:val="286"/>
        </w:trPr>
        <w:tc>
          <w:tcPr>
            <w:tcW w:w="817" w:type="dxa"/>
          </w:tcPr>
          <w:p w14:paraId="6880A8E0" w14:textId="77777777" w:rsidR="00734252" w:rsidRPr="00EA696C" w:rsidRDefault="00734252"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2ADB8A85" w14:textId="77777777" w:rsidR="00734252" w:rsidRPr="00EA696C" w:rsidRDefault="0073425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Tues. Sept. 19</w:t>
            </w:r>
          </w:p>
        </w:tc>
        <w:tc>
          <w:tcPr>
            <w:tcW w:w="5245" w:type="dxa"/>
            <w:shd w:val="clear" w:color="auto" w:fill="auto"/>
          </w:tcPr>
          <w:p w14:paraId="435DCE6F" w14:textId="424BFA04" w:rsidR="00734252" w:rsidRPr="00EA696C" w:rsidRDefault="002553E2" w:rsidP="002553E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cs="Times New Roman"/>
                <w:color w:val="000000"/>
              </w:rPr>
              <w:t>Lab: Interpretation Through Science</w:t>
            </w:r>
            <w:r w:rsidRPr="00EA696C">
              <w:rPr>
                <w:rFonts w:asciiTheme="majorHAnsi" w:hAnsiTheme="majorHAnsi"/>
                <w:bCs/>
                <w:iCs/>
                <w:lang w:bidi="en-US"/>
              </w:rPr>
              <w:t xml:space="preserve"> </w:t>
            </w:r>
          </w:p>
        </w:tc>
        <w:tc>
          <w:tcPr>
            <w:tcW w:w="2977" w:type="dxa"/>
          </w:tcPr>
          <w:p w14:paraId="00C5420F" w14:textId="77777777" w:rsidR="00734252" w:rsidRPr="00EA696C" w:rsidRDefault="00734252" w:rsidP="00792402">
            <w:pPr>
              <w:widowControl w:val="0"/>
              <w:autoSpaceDE w:val="0"/>
              <w:autoSpaceDN w:val="0"/>
              <w:adjustRightInd w:val="0"/>
              <w:spacing w:after="120"/>
              <w:contextualSpacing/>
              <w:rPr>
                <w:rFonts w:asciiTheme="majorHAnsi" w:hAnsiTheme="majorHAnsi"/>
                <w:b/>
                <w:bCs/>
                <w:iCs/>
                <w:lang w:bidi="en-US"/>
              </w:rPr>
            </w:pPr>
          </w:p>
        </w:tc>
      </w:tr>
      <w:tr w:rsidR="00A53E29" w:rsidRPr="00EA696C" w14:paraId="15825434" w14:textId="77777777" w:rsidTr="007E01E4">
        <w:trPr>
          <w:trHeight w:val="270"/>
        </w:trPr>
        <w:tc>
          <w:tcPr>
            <w:tcW w:w="817" w:type="dxa"/>
          </w:tcPr>
          <w:p w14:paraId="209E235C" w14:textId="77777777" w:rsidR="00A53E29" w:rsidRPr="00EA696C" w:rsidRDefault="00A53E29"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6DBF5653" w14:textId="77777777" w:rsidR="00A53E29" w:rsidRPr="00EA696C" w:rsidRDefault="004B473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Wed</w:t>
            </w:r>
            <w:r w:rsidR="00A53E29" w:rsidRPr="00EA696C">
              <w:rPr>
                <w:rFonts w:asciiTheme="majorHAnsi" w:hAnsiTheme="majorHAnsi"/>
                <w:bCs/>
                <w:iCs/>
                <w:lang w:bidi="en-US"/>
              </w:rPr>
              <w:t>. Sept. 2</w:t>
            </w:r>
            <w:r w:rsidRPr="00EA696C">
              <w:rPr>
                <w:rFonts w:asciiTheme="majorHAnsi" w:hAnsiTheme="majorHAnsi"/>
                <w:bCs/>
                <w:iCs/>
                <w:lang w:bidi="en-US"/>
              </w:rPr>
              <w:t>0</w:t>
            </w:r>
          </w:p>
        </w:tc>
        <w:tc>
          <w:tcPr>
            <w:tcW w:w="5245" w:type="dxa"/>
            <w:shd w:val="clear" w:color="auto" w:fill="auto"/>
          </w:tcPr>
          <w:p w14:paraId="605FA4CD" w14:textId="74ECE534" w:rsidR="00A53E29" w:rsidRPr="00EA696C" w:rsidRDefault="0048053A" w:rsidP="00792402">
            <w:pPr>
              <w:widowControl w:val="0"/>
              <w:autoSpaceDE w:val="0"/>
              <w:autoSpaceDN w:val="0"/>
              <w:adjustRightInd w:val="0"/>
              <w:spacing w:after="120"/>
              <w:contextualSpacing/>
              <w:rPr>
                <w:rFonts w:asciiTheme="majorHAnsi" w:hAnsiTheme="majorHAnsi"/>
              </w:rPr>
            </w:pPr>
            <w:r w:rsidRPr="00EA696C">
              <w:rPr>
                <w:rFonts w:asciiTheme="majorHAnsi" w:hAnsiTheme="majorHAnsi"/>
              </w:rPr>
              <w:t>Skill</w:t>
            </w:r>
            <w:r w:rsidR="009015FE" w:rsidRPr="00EA696C">
              <w:rPr>
                <w:rFonts w:asciiTheme="majorHAnsi" w:hAnsiTheme="majorHAnsi"/>
              </w:rPr>
              <w:t xml:space="preserve">: </w:t>
            </w:r>
            <w:r w:rsidR="00DD0F63" w:rsidRPr="00EA696C">
              <w:rPr>
                <w:rFonts w:asciiTheme="majorHAnsi" w:hAnsiTheme="majorHAnsi"/>
              </w:rPr>
              <w:t xml:space="preserve">How to </w:t>
            </w:r>
            <w:r w:rsidR="00AD1F11" w:rsidRPr="00EA696C">
              <w:rPr>
                <w:rFonts w:asciiTheme="majorHAnsi" w:hAnsiTheme="majorHAnsi"/>
              </w:rPr>
              <w:t>Engage</w:t>
            </w:r>
          </w:p>
        </w:tc>
        <w:tc>
          <w:tcPr>
            <w:tcW w:w="2977" w:type="dxa"/>
          </w:tcPr>
          <w:p w14:paraId="50422B42" w14:textId="77777777" w:rsidR="00A53E29" w:rsidRPr="00EA696C" w:rsidRDefault="00A53E29" w:rsidP="00792402">
            <w:pPr>
              <w:widowControl w:val="0"/>
              <w:autoSpaceDE w:val="0"/>
              <w:autoSpaceDN w:val="0"/>
              <w:adjustRightInd w:val="0"/>
              <w:spacing w:after="120"/>
              <w:contextualSpacing/>
              <w:rPr>
                <w:rFonts w:asciiTheme="majorHAnsi" w:hAnsiTheme="majorHAnsi"/>
              </w:rPr>
            </w:pPr>
          </w:p>
        </w:tc>
      </w:tr>
      <w:tr w:rsidR="00A53E29" w:rsidRPr="00EA696C" w14:paraId="24535041" w14:textId="77777777" w:rsidTr="007E01E4">
        <w:trPr>
          <w:trHeight w:val="270"/>
        </w:trPr>
        <w:tc>
          <w:tcPr>
            <w:tcW w:w="817" w:type="dxa"/>
          </w:tcPr>
          <w:p w14:paraId="43E4FE78" w14:textId="77777777" w:rsidR="00A53E29" w:rsidRPr="00EA696C" w:rsidRDefault="004B473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3</w:t>
            </w:r>
          </w:p>
        </w:tc>
        <w:tc>
          <w:tcPr>
            <w:tcW w:w="1559" w:type="dxa"/>
            <w:shd w:val="clear" w:color="auto" w:fill="auto"/>
          </w:tcPr>
          <w:p w14:paraId="4303288C" w14:textId="77777777" w:rsidR="00A53E29" w:rsidRPr="00EA696C" w:rsidRDefault="004B473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Mon. Sept. 25</w:t>
            </w:r>
          </w:p>
        </w:tc>
        <w:tc>
          <w:tcPr>
            <w:tcW w:w="5245" w:type="dxa"/>
            <w:shd w:val="clear" w:color="auto" w:fill="auto"/>
          </w:tcPr>
          <w:p w14:paraId="6B374C5D" w14:textId="60A81E0A" w:rsidR="00A53E29" w:rsidRPr="00EA696C" w:rsidRDefault="008C51A4" w:rsidP="00792402">
            <w:pPr>
              <w:widowControl w:val="0"/>
              <w:autoSpaceDE w:val="0"/>
              <w:autoSpaceDN w:val="0"/>
              <w:adjustRightInd w:val="0"/>
              <w:spacing w:after="120"/>
              <w:contextualSpacing/>
              <w:rPr>
                <w:rFonts w:asciiTheme="majorHAnsi" w:hAnsiTheme="majorHAnsi"/>
                <w:b/>
                <w:bCs/>
                <w:iCs/>
                <w:lang w:bidi="en-US"/>
              </w:rPr>
            </w:pPr>
            <w:r w:rsidRPr="00EA696C">
              <w:rPr>
                <w:rFonts w:asciiTheme="majorHAnsi" w:hAnsiTheme="majorHAnsi"/>
                <w:b/>
                <w:bCs/>
                <w:iCs/>
                <w:lang w:bidi="en-US"/>
              </w:rPr>
              <w:t xml:space="preserve">Values and Interpretation </w:t>
            </w:r>
          </w:p>
        </w:tc>
        <w:tc>
          <w:tcPr>
            <w:tcW w:w="2977" w:type="dxa"/>
          </w:tcPr>
          <w:p w14:paraId="43796CE4" w14:textId="77777777" w:rsidR="00A53E29" w:rsidRPr="00EA696C" w:rsidRDefault="00A53E29" w:rsidP="00792402">
            <w:pPr>
              <w:widowControl w:val="0"/>
              <w:autoSpaceDE w:val="0"/>
              <w:autoSpaceDN w:val="0"/>
              <w:adjustRightInd w:val="0"/>
              <w:spacing w:after="120"/>
              <w:contextualSpacing/>
              <w:rPr>
                <w:rFonts w:asciiTheme="majorHAnsi" w:hAnsiTheme="majorHAnsi"/>
                <w:bCs/>
                <w:iCs/>
                <w:lang w:bidi="en-US"/>
              </w:rPr>
            </w:pPr>
          </w:p>
        </w:tc>
      </w:tr>
      <w:tr w:rsidR="00734252" w:rsidRPr="00EA696C" w14:paraId="543CDADB" w14:textId="77777777" w:rsidTr="007E01E4">
        <w:trPr>
          <w:trHeight w:val="270"/>
        </w:trPr>
        <w:tc>
          <w:tcPr>
            <w:tcW w:w="817" w:type="dxa"/>
          </w:tcPr>
          <w:p w14:paraId="2B3A96E5" w14:textId="77777777" w:rsidR="00734252" w:rsidRPr="00EA696C" w:rsidRDefault="00734252"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01BB9B66" w14:textId="77777777" w:rsidR="00734252" w:rsidRPr="00EA696C" w:rsidRDefault="0073425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Tues. Sept. 26</w:t>
            </w:r>
          </w:p>
        </w:tc>
        <w:tc>
          <w:tcPr>
            <w:tcW w:w="5245" w:type="dxa"/>
            <w:shd w:val="clear" w:color="auto" w:fill="auto"/>
          </w:tcPr>
          <w:p w14:paraId="1545411E" w14:textId="77C344FD" w:rsidR="00734252" w:rsidRPr="00EA696C" w:rsidRDefault="002553E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Lab: Interpretation through Impact (LNT)</w:t>
            </w:r>
          </w:p>
        </w:tc>
        <w:tc>
          <w:tcPr>
            <w:tcW w:w="2977" w:type="dxa"/>
          </w:tcPr>
          <w:p w14:paraId="1CDFE40F" w14:textId="77777777" w:rsidR="00734252" w:rsidRPr="00EA696C" w:rsidRDefault="00734252" w:rsidP="00792402">
            <w:pPr>
              <w:widowControl w:val="0"/>
              <w:autoSpaceDE w:val="0"/>
              <w:autoSpaceDN w:val="0"/>
              <w:adjustRightInd w:val="0"/>
              <w:spacing w:after="120"/>
              <w:contextualSpacing/>
              <w:rPr>
                <w:rFonts w:asciiTheme="majorHAnsi" w:hAnsiTheme="majorHAnsi"/>
                <w:bCs/>
                <w:iCs/>
                <w:lang w:bidi="en-US"/>
              </w:rPr>
            </w:pPr>
          </w:p>
        </w:tc>
      </w:tr>
      <w:tr w:rsidR="00A53E29" w:rsidRPr="00EA696C" w14:paraId="18136F59" w14:textId="77777777" w:rsidTr="007E01E4">
        <w:trPr>
          <w:trHeight w:val="179"/>
        </w:trPr>
        <w:tc>
          <w:tcPr>
            <w:tcW w:w="817" w:type="dxa"/>
          </w:tcPr>
          <w:p w14:paraId="3DA4E15F" w14:textId="77777777" w:rsidR="00A53E29" w:rsidRPr="00EA696C" w:rsidRDefault="00A53E29"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7966BCDE" w14:textId="77777777" w:rsidR="00A53E29" w:rsidRPr="00EA696C" w:rsidRDefault="004B473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Wed</w:t>
            </w:r>
            <w:r w:rsidR="00A53E29" w:rsidRPr="00EA696C">
              <w:rPr>
                <w:rFonts w:asciiTheme="majorHAnsi" w:hAnsiTheme="majorHAnsi"/>
                <w:bCs/>
                <w:iCs/>
                <w:lang w:bidi="en-US"/>
              </w:rPr>
              <w:t>. Sept. 2</w:t>
            </w:r>
            <w:r w:rsidRPr="00EA696C">
              <w:rPr>
                <w:rFonts w:asciiTheme="majorHAnsi" w:hAnsiTheme="majorHAnsi"/>
                <w:bCs/>
                <w:iCs/>
                <w:lang w:bidi="en-US"/>
              </w:rPr>
              <w:t>7</w:t>
            </w:r>
          </w:p>
        </w:tc>
        <w:tc>
          <w:tcPr>
            <w:tcW w:w="5245" w:type="dxa"/>
            <w:shd w:val="clear" w:color="auto" w:fill="auto"/>
          </w:tcPr>
          <w:p w14:paraId="75689C29" w14:textId="3BD19356" w:rsidR="00A53E29" w:rsidRPr="00EA696C" w:rsidRDefault="002F1A48"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Skill: Defining your Objectives</w:t>
            </w:r>
          </w:p>
        </w:tc>
        <w:tc>
          <w:tcPr>
            <w:tcW w:w="2977" w:type="dxa"/>
          </w:tcPr>
          <w:p w14:paraId="493BD97D" w14:textId="77777777" w:rsidR="00A53E29" w:rsidRPr="00EA696C" w:rsidRDefault="00A53E29" w:rsidP="00792402">
            <w:pPr>
              <w:widowControl w:val="0"/>
              <w:autoSpaceDE w:val="0"/>
              <w:autoSpaceDN w:val="0"/>
              <w:adjustRightInd w:val="0"/>
              <w:spacing w:after="120"/>
              <w:contextualSpacing/>
              <w:rPr>
                <w:rFonts w:asciiTheme="majorHAnsi" w:hAnsiTheme="majorHAnsi"/>
                <w:bCs/>
                <w:iCs/>
                <w:lang w:bidi="en-US"/>
              </w:rPr>
            </w:pPr>
          </w:p>
        </w:tc>
      </w:tr>
      <w:tr w:rsidR="00A53E29" w:rsidRPr="00EA696C" w14:paraId="1C0617F8" w14:textId="77777777" w:rsidTr="007E01E4">
        <w:trPr>
          <w:trHeight w:val="215"/>
        </w:trPr>
        <w:tc>
          <w:tcPr>
            <w:tcW w:w="817" w:type="dxa"/>
          </w:tcPr>
          <w:p w14:paraId="3CA36221" w14:textId="77777777" w:rsidR="00A53E29" w:rsidRPr="00EA696C" w:rsidRDefault="004B473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4</w:t>
            </w:r>
          </w:p>
        </w:tc>
        <w:tc>
          <w:tcPr>
            <w:tcW w:w="1559" w:type="dxa"/>
            <w:shd w:val="clear" w:color="auto" w:fill="auto"/>
          </w:tcPr>
          <w:p w14:paraId="62F859B0" w14:textId="77777777" w:rsidR="00A53E29" w:rsidRPr="00EA696C" w:rsidRDefault="004B473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Mon</w:t>
            </w:r>
            <w:r w:rsidR="00A53E29" w:rsidRPr="00EA696C">
              <w:rPr>
                <w:rFonts w:asciiTheme="majorHAnsi" w:hAnsiTheme="majorHAnsi"/>
                <w:bCs/>
                <w:iCs/>
                <w:lang w:bidi="en-US"/>
              </w:rPr>
              <w:t xml:space="preserve">. Oct. </w:t>
            </w:r>
            <w:r w:rsidRPr="00EA696C">
              <w:rPr>
                <w:rFonts w:asciiTheme="majorHAnsi" w:hAnsiTheme="majorHAnsi"/>
                <w:bCs/>
                <w:iCs/>
                <w:lang w:bidi="en-US"/>
              </w:rPr>
              <w:t>2</w:t>
            </w:r>
          </w:p>
        </w:tc>
        <w:tc>
          <w:tcPr>
            <w:tcW w:w="5245" w:type="dxa"/>
            <w:shd w:val="clear" w:color="auto" w:fill="auto"/>
          </w:tcPr>
          <w:p w14:paraId="6C959CA3" w14:textId="71D812FE" w:rsidR="00A53E29" w:rsidRPr="00EA696C" w:rsidRDefault="008C51A4" w:rsidP="00792402">
            <w:pPr>
              <w:widowControl w:val="0"/>
              <w:autoSpaceDE w:val="0"/>
              <w:autoSpaceDN w:val="0"/>
              <w:adjustRightInd w:val="0"/>
              <w:spacing w:after="120"/>
              <w:contextualSpacing/>
              <w:rPr>
                <w:rFonts w:asciiTheme="majorHAnsi" w:hAnsiTheme="majorHAnsi"/>
                <w:b/>
                <w:bCs/>
                <w:iCs/>
                <w:lang w:bidi="en-US"/>
              </w:rPr>
            </w:pPr>
            <w:r w:rsidRPr="00EA696C">
              <w:rPr>
                <w:rFonts w:asciiTheme="majorHAnsi" w:hAnsiTheme="majorHAnsi"/>
                <w:b/>
                <w:bCs/>
                <w:iCs/>
                <w:lang w:bidi="en-US"/>
              </w:rPr>
              <w:t>Risk Versus Reward</w:t>
            </w:r>
          </w:p>
        </w:tc>
        <w:tc>
          <w:tcPr>
            <w:tcW w:w="2977" w:type="dxa"/>
          </w:tcPr>
          <w:p w14:paraId="42A7020A" w14:textId="77777777" w:rsidR="00A53E29" w:rsidRPr="00EA696C" w:rsidRDefault="00A53E29" w:rsidP="00792402">
            <w:pPr>
              <w:widowControl w:val="0"/>
              <w:autoSpaceDE w:val="0"/>
              <w:autoSpaceDN w:val="0"/>
              <w:adjustRightInd w:val="0"/>
              <w:spacing w:after="120"/>
              <w:contextualSpacing/>
              <w:rPr>
                <w:rFonts w:asciiTheme="majorHAnsi" w:hAnsiTheme="majorHAnsi"/>
                <w:bCs/>
                <w:iCs/>
                <w:lang w:bidi="en-US"/>
              </w:rPr>
            </w:pPr>
          </w:p>
        </w:tc>
      </w:tr>
      <w:tr w:rsidR="00734252" w:rsidRPr="00EA696C" w14:paraId="327E8669" w14:textId="77777777" w:rsidTr="007E01E4">
        <w:trPr>
          <w:trHeight w:val="215"/>
        </w:trPr>
        <w:tc>
          <w:tcPr>
            <w:tcW w:w="817" w:type="dxa"/>
          </w:tcPr>
          <w:p w14:paraId="30D252DF" w14:textId="77777777" w:rsidR="00734252" w:rsidRPr="00EA696C" w:rsidRDefault="00734252"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0FC1FD52" w14:textId="77777777" w:rsidR="00734252" w:rsidRPr="00EA696C" w:rsidRDefault="0073425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Tues. Oct. 3</w:t>
            </w:r>
          </w:p>
        </w:tc>
        <w:tc>
          <w:tcPr>
            <w:tcW w:w="5245" w:type="dxa"/>
            <w:shd w:val="clear" w:color="auto" w:fill="auto"/>
          </w:tcPr>
          <w:p w14:paraId="201FF122" w14:textId="26AEA05D" w:rsidR="00734252" w:rsidRPr="00EA696C" w:rsidRDefault="0073425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cs="Times New Roman"/>
                <w:color w:val="000000"/>
              </w:rPr>
              <w:t xml:space="preserve">Lab: </w:t>
            </w:r>
            <w:r w:rsidR="009F6FED" w:rsidRPr="00EA696C">
              <w:rPr>
                <w:rFonts w:asciiTheme="majorHAnsi" w:hAnsiTheme="majorHAnsi" w:cs="Times New Roman"/>
                <w:color w:val="000000"/>
              </w:rPr>
              <w:t>Interpretation Through Music</w:t>
            </w:r>
          </w:p>
        </w:tc>
        <w:tc>
          <w:tcPr>
            <w:tcW w:w="2977" w:type="dxa"/>
          </w:tcPr>
          <w:p w14:paraId="04725DA0" w14:textId="77777777" w:rsidR="00734252" w:rsidRPr="00EA696C" w:rsidRDefault="00734252" w:rsidP="00792402">
            <w:pPr>
              <w:widowControl w:val="0"/>
              <w:autoSpaceDE w:val="0"/>
              <w:autoSpaceDN w:val="0"/>
              <w:adjustRightInd w:val="0"/>
              <w:spacing w:after="120"/>
              <w:contextualSpacing/>
              <w:rPr>
                <w:rFonts w:asciiTheme="majorHAnsi" w:hAnsiTheme="majorHAnsi"/>
                <w:bCs/>
                <w:iCs/>
                <w:lang w:bidi="en-US"/>
              </w:rPr>
            </w:pPr>
          </w:p>
        </w:tc>
      </w:tr>
      <w:tr w:rsidR="00A53E29" w:rsidRPr="00EA696C" w14:paraId="5E7DFED5" w14:textId="77777777" w:rsidTr="007E01E4">
        <w:trPr>
          <w:trHeight w:val="270"/>
        </w:trPr>
        <w:tc>
          <w:tcPr>
            <w:tcW w:w="817" w:type="dxa"/>
          </w:tcPr>
          <w:p w14:paraId="3AF74854" w14:textId="77777777" w:rsidR="00A53E29" w:rsidRPr="00EA696C" w:rsidRDefault="00A53E29"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3B9EA4B8" w14:textId="77777777" w:rsidR="00A53E29" w:rsidRPr="00EA696C" w:rsidRDefault="004B473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Wed</w:t>
            </w:r>
            <w:r w:rsidR="00A53E29" w:rsidRPr="00EA696C">
              <w:rPr>
                <w:rFonts w:asciiTheme="majorHAnsi" w:hAnsiTheme="majorHAnsi"/>
                <w:bCs/>
                <w:iCs/>
                <w:lang w:bidi="en-US"/>
              </w:rPr>
              <w:t xml:space="preserve">. Oct. </w:t>
            </w:r>
            <w:r w:rsidRPr="00EA696C">
              <w:rPr>
                <w:rFonts w:asciiTheme="majorHAnsi" w:hAnsiTheme="majorHAnsi"/>
                <w:bCs/>
                <w:iCs/>
                <w:lang w:bidi="en-US"/>
              </w:rPr>
              <w:t>4</w:t>
            </w:r>
          </w:p>
        </w:tc>
        <w:tc>
          <w:tcPr>
            <w:tcW w:w="5245" w:type="dxa"/>
            <w:shd w:val="clear" w:color="auto" w:fill="auto"/>
          </w:tcPr>
          <w:p w14:paraId="5021F764" w14:textId="6DB18D59" w:rsidR="00A53E29" w:rsidRPr="00EA696C" w:rsidRDefault="0048053A"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Skill</w:t>
            </w:r>
            <w:r w:rsidR="009015FE" w:rsidRPr="00EA696C">
              <w:rPr>
                <w:rFonts w:asciiTheme="majorHAnsi" w:hAnsiTheme="majorHAnsi"/>
                <w:bCs/>
                <w:iCs/>
                <w:lang w:bidi="en-US"/>
              </w:rPr>
              <w:t>:</w:t>
            </w:r>
            <w:r w:rsidR="00BB042A" w:rsidRPr="00EA696C">
              <w:rPr>
                <w:rFonts w:asciiTheme="majorHAnsi" w:hAnsiTheme="majorHAnsi"/>
                <w:bCs/>
                <w:iCs/>
                <w:lang w:bidi="en-US"/>
              </w:rPr>
              <w:t xml:space="preserve"> </w:t>
            </w:r>
            <w:r w:rsidR="00DD0F63" w:rsidRPr="00EA696C">
              <w:rPr>
                <w:rFonts w:asciiTheme="majorHAnsi" w:hAnsiTheme="majorHAnsi"/>
                <w:bCs/>
                <w:iCs/>
                <w:lang w:bidi="en-US"/>
              </w:rPr>
              <w:t>How to Assess your Audience</w:t>
            </w:r>
          </w:p>
        </w:tc>
        <w:tc>
          <w:tcPr>
            <w:tcW w:w="2977" w:type="dxa"/>
          </w:tcPr>
          <w:p w14:paraId="421C9B48" w14:textId="4BFD6B74" w:rsidR="00A53E29" w:rsidRPr="00EA696C" w:rsidRDefault="00B06C27"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 xml:space="preserve">Initial </w:t>
            </w:r>
            <w:r w:rsidR="002452C0" w:rsidRPr="00EA696C">
              <w:rPr>
                <w:rFonts w:asciiTheme="majorHAnsi" w:hAnsiTheme="majorHAnsi"/>
                <w:bCs/>
                <w:iCs/>
                <w:lang w:bidi="en-US"/>
              </w:rPr>
              <w:t xml:space="preserve">Blog Submission </w:t>
            </w:r>
            <w:r w:rsidR="00192B9C" w:rsidRPr="00EA696C">
              <w:rPr>
                <w:rFonts w:asciiTheme="majorHAnsi" w:hAnsiTheme="majorHAnsi"/>
                <w:bCs/>
                <w:iCs/>
                <w:lang w:bidi="en-US"/>
              </w:rPr>
              <w:t>due</w:t>
            </w:r>
          </w:p>
        </w:tc>
      </w:tr>
      <w:tr w:rsidR="00A53E29" w:rsidRPr="00EA696C" w14:paraId="6DD87A4B" w14:textId="77777777" w:rsidTr="007E01E4">
        <w:trPr>
          <w:trHeight w:val="270"/>
        </w:trPr>
        <w:tc>
          <w:tcPr>
            <w:tcW w:w="817" w:type="dxa"/>
            <w:shd w:val="clear" w:color="auto" w:fill="BFBFBF" w:themeFill="background1" w:themeFillShade="BF"/>
          </w:tcPr>
          <w:p w14:paraId="22A61DE1" w14:textId="77777777" w:rsidR="00A53E29" w:rsidRPr="00EA696C" w:rsidRDefault="00A53E29"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BFBFBF" w:themeFill="background1" w:themeFillShade="BF"/>
          </w:tcPr>
          <w:p w14:paraId="59D4F4D0" w14:textId="77777777" w:rsidR="00A53E29" w:rsidRPr="00EA696C" w:rsidRDefault="004B473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Mon</w:t>
            </w:r>
            <w:r w:rsidR="00A53E29" w:rsidRPr="00EA696C">
              <w:rPr>
                <w:rFonts w:asciiTheme="majorHAnsi" w:hAnsiTheme="majorHAnsi"/>
                <w:bCs/>
                <w:iCs/>
                <w:lang w:bidi="en-US"/>
              </w:rPr>
              <w:t xml:space="preserve">. Oct. </w:t>
            </w:r>
            <w:r w:rsidRPr="00EA696C">
              <w:rPr>
                <w:rFonts w:asciiTheme="majorHAnsi" w:hAnsiTheme="majorHAnsi"/>
                <w:bCs/>
                <w:iCs/>
                <w:lang w:bidi="en-US"/>
              </w:rPr>
              <w:t>9</w:t>
            </w:r>
          </w:p>
        </w:tc>
        <w:tc>
          <w:tcPr>
            <w:tcW w:w="5245" w:type="dxa"/>
            <w:shd w:val="clear" w:color="auto" w:fill="BFBFBF" w:themeFill="background1" w:themeFillShade="BF"/>
          </w:tcPr>
          <w:p w14:paraId="59C0B29E" w14:textId="77777777" w:rsidR="00A53E29" w:rsidRPr="00EA696C" w:rsidRDefault="00A53E29"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FALL STUDY BREAK</w:t>
            </w:r>
          </w:p>
        </w:tc>
        <w:tc>
          <w:tcPr>
            <w:tcW w:w="2977" w:type="dxa"/>
            <w:shd w:val="clear" w:color="auto" w:fill="BFBFBF" w:themeFill="background1" w:themeFillShade="BF"/>
          </w:tcPr>
          <w:p w14:paraId="5091362F" w14:textId="77777777" w:rsidR="00A53E29" w:rsidRPr="00EA696C" w:rsidRDefault="00A53E29" w:rsidP="00792402">
            <w:pPr>
              <w:widowControl w:val="0"/>
              <w:autoSpaceDE w:val="0"/>
              <w:autoSpaceDN w:val="0"/>
              <w:adjustRightInd w:val="0"/>
              <w:spacing w:after="120"/>
              <w:contextualSpacing/>
              <w:rPr>
                <w:rFonts w:asciiTheme="majorHAnsi" w:hAnsiTheme="majorHAnsi"/>
                <w:bCs/>
                <w:iCs/>
                <w:lang w:bidi="en-US"/>
              </w:rPr>
            </w:pPr>
          </w:p>
        </w:tc>
      </w:tr>
      <w:tr w:rsidR="004B4732" w:rsidRPr="00EA696C" w14:paraId="71594199" w14:textId="77777777" w:rsidTr="007E01E4">
        <w:trPr>
          <w:trHeight w:val="159"/>
        </w:trPr>
        <w:tc>
          <w:tcPr>
            <w:tcW w:w="817" w:type="dxa"/>
          </w:tcPr>
          <w:p w14:paraId="24D88B8E" w14:textId="77777777" w:rsidR="004B4732" w:rsidRPr="00EA696C" w:rsidRDefault="00942317"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5</w:t>
            </w:r>
          </w:p>
        </w:tc>
        <w:tc>
          <w:tcPr>
            <w:tcW w:w="1559" w:type="dxa"/>
            <w:shd w:val="clear" w:color="auto" w:fill="auto"/>
          </w:tcPr>
          <w:p w14:paraId="226E8740" w14:textId="77777777" w:rsidR="004B4732" w:rsidRPr="00EA696C" w:rsidRDefault="004B4732"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Wed. Oct. 11</w:t>
            </w:r>
          </w:p>
        </w:tc>
        <w:tc>
          <w:tcPr>
            <w:tcW w:w="5245" w:type="dxa"/>
            <w:shd w:val="clear" w:color="auto" w:fill="auto"/>
          </w:tcPr>
          <w:p w14:paraId="054772BA" w14:textId="578D10A1" w:rsidR="004B4732" w:rsidRPr="00EA696C" w:rsidRDefault="00931DC5" w:rsidP="00792402">
            <w:pPr>
              <w:widowControl w:val="0"/>
              <w:tabs>
                <w:tab w:val="left" w:pos="1609"/>
              </w:tabs>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 xml:space="preserve">Blog Peer </w:t>
            </w:r>
            <w:r w:rsidR="00D414F6" w:rsidRPr="00EA696C">
              <w:rPr>
                <w:rFonts w:asciiTheme="majorHAnsi" w:hAnsiTheme="majorHAnsi"/>
                <w:bCs/>
                <w:iCs/>
                <w:lang w:bidi="en-US"/>
              </w:rPr>
              <w:t>Evaluations</w:t>
            </w:r>
          </w:p>
        </w:tc>
        <w:tc>
          <w:tcPr>
            <w:tcW w:w="2977" w:type="dxa"/>
          </w:tcPr>
          <w:p w14:paraId="21090032" w14:textId="314BBFAD" w:rsidR="004B4732" w:rsidRPr="00EA696C" w:rsidRDefault="00931DC5"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 xml:space="preserve">Peer Evaluations </w:t>
            </w:r>
            <w:r w:rsidR="00D414F6" w:rsidRPr="00EA696C">
              <w:rPr>
                <w:rFonts w:asciiTheme="majorHAnsi" w:hAnsiTheme="majorHAnsi"/>
                <w:bCs/>
                <w:iCs/>
                <w:lang w:bidi="en-US"/>
              </w:rPr>
              <w:t>due</w:t>
            </w:r>
          </w:p>
        </w:tc>
      </w:tr>
      <w:tr w:rsidR="00406A9D" w:rsidRPr="00EA696C" w14:paraId="6F3D551B" w14:textId="77777777" w:rsidTr="007E01E4">
        <w:trPr>
          <w:trHeight w:val="159"/>
        </w:trPr>
        <w:tc>
          <w:tcPr>
            <w:tcW w:w="817" w:type="dxa"/>
          </w:tcPr>
          <w:p w14:paraId="083676B5"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6</w:t>
            </w:r>
          </w:p>
        </w:tc>
        <w:tc>
          <w:tcPr>
            <w:tcW w:w="1559" w:type="dxa"/>
            <w:shd w:val="clear" w:color="auto" w:fill="auto"/>
          </w:tcPr>
          <w:p w14:paraId="2C74B56D"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Mon. Oct. 16</w:t>
            </w:r>
          </w:p>
        </w:tc>
        <w:tc>
          <w:tcPr>
            <w:tcW w:w="5245" w:type="dxa"/>
            <w:shd w:val="clear" w:color="auto" w:fill="auto"/>
          </w:tcPr>
          <w:p w14:paraId="1460EEDE" w14:textId="6EF3F733"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
                <w:bCs/>
                <w:iCs/>
                <w:lang w:bidi="en-US"/>
              </w:rPr>
              <w:t>Interpretive Planning</w:t>
            </w:r>
            <w:r w:rsidRPr="00EA696C">
              <w:rPr>
                <w:rFonts w:asciiTheme="majorHAnsi" w:hAnsiTheme="majorHAnsi"/>
                <w:bCs/>
                <w:iCs/>
                <w:lang w:bidi="en-US"/>
              </w:rPr>
              <w:t xml:space="preserve"> </w:t>
            </w:r>
          </w:p>
        </w:tc>
        <w:tc>
          <w:tcPr>
            <w:tcW w:w="2977" w:type="dxa"/>
          </w:tcPr>
          <w:p w14:paraId="65B86D13"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p>
        </w:tc>
      </w:tr>
      <w:tr w:rsidR="00406A9D" w:rsidRPr="00EA696C" w14:paraId="731F5726" w14:textId="77777777" w:rsidTr="007E01E4">
        <w:trPr>
          <w:trHeight w:val="159"/>
        </w:trPr>
        <w:tc>
          <w:tcPr>
            <w:tcW w:w="817" w:type="dxa"/>
          </w:tcPr>
          <w:p w14:paraId="1EF6D988" w14:textId="3E06990F"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7F03FF75"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Tues. Oct. 17</w:t>
            </w:r>
          </w:p>
        </w:tc>
        <w:tc>
          <w:tcPr>
            <w:tcW w:w="5245" w:type="dxa"/>
            <w:shd w:val="clear" w:color="auto" w:fill="auto"/>
          </w:tcPr>
          <w:p w14:paraId="576C2F87" w14:textId="53604B32"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 xml:space="preserve">Lab: Planning your Walk </w:t>
            </w:r>
            <w:r w:rsidR="006B3D7D" w:rsidRPr="00EA696C">
              <w:rPr>
                <w:rFonts w:asciiTheme="majorHAnsi" w:hAnsiTheme="majorHAnsi"/>
                <w:bCs/>
                <w:iCs/>
                <w:lang w:bidi="en-US"/>
              </w:rPr>
              <w:t>(working/consulting lab)</w:t>
            </w:r>
          </w:p>
        </w:tc>
        <w:tc>
          <w:tcPr>
            <w:tcW w:w="2977" w:type="dxa"/>
          </w:tcPr>
          <w:p w14:paraId="6C6829FA"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p>
        </w:tc>
      </w:tr>
      <w:tr w:rsidR="00406A9D" w:rsidRPr="00EA696C" w14:paraId="39A39095" w14:textId="77777777" w:rsidTr="007E01E4">
        <w:trPr>
          <w:trHeight w:val="270"/>
        </w:trPr>
        <w:tc>
          <w:tcPr>
            <w:tcW w:w="817" w:type="dxa"/>
          </w:tcPr>
          <w:p w14:paraId="145F4C69"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27031883"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Wed. Oct. 18</w:t>
            </w:r>
          </w:p>
        </w:tc>
        <w:tc>
          <w:tcPr>
            <w:tcW w:w="5245" w:type="dxa"/>
            <w:shd w:val="clear" w:color="auto" w:fill="auto"/>
          </w:tcPr>
          <w:p w14:paraId="3CD00E31" w14:textId="02EE9D08"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Skill: How to Plan for “</w:t>
            </w:r>
            <w:r w:rsidRPr="00EA696C">
              <w:rPr>
                <w:rFonts w:asciiTheme="majorHAnsi" w:hAnsiTheme="majorHAnsi" w:cs="Times New Roman"/>
                <w:bCs/>
                <w:iCs/>
                <w:color w:val="000000"/>
                <w:lang w:bidi="en-US"/>
              </w:rPr>
              <w:t>all”</w:t>
            </w:r>
            <w:r w:rsidRPr="00EA696C">
              <w:rPr>
                <w:rFonts w:asciiTheme="majorHAnsi" w:hAnsiTheme="majorHAnsi"/>
                <w:bCs/>
                <w:iCs/>
                <w:lang w:bidi="en-US"/>
              </w:rPr>
              <w:t xml:space="preserve"> scenarios</w:t>
            </w:r>
          </w:p>
        </w:tc>
        <w:tc>
          <w:tcPr>
            <w:tcW w:w="2977" w:type="dxa"/>
          </w:tcPr>
          <w:p w14:paraId="14BD34E9" w14:textId="7944C01C"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 xml:space="preserve">Plan due on </w:t>
            </w:r>
            <w:r w:rsidR="00754C17" w:rsidRPr="00EA696C">
              <w:rPr>
                <w:rFonts w:asciiTheme="majorHAnsi" w:hAnsiTheme="majorHAnsi"/>
                <w:bCs/>
                <w:iCs/>
                <w:lang w:bidi="en-US"/>
              </w:rPr>
              <w:t>Sun. Oct.</w:t>
            </w:r>
            <w:r w:rsidRPr="00EA696C">
              <w:rPr>
                <w:rFonts w:asciiTheme="majorHAnsi" w:hAnsiTheme="majorHAnsi"/>
                <w:bCs/>
                <w:iCs/>
                <w:lang w:bidi="en-US"/>
              </w:rPr>
              <w:t xml:space="preserve"> 22</w:t>
            </w:r>
          </w:p>
        </w:tc>
      </w:tr>
      <w:tr w:rsidR="00406A9D" w:rsidRPr="00EA696C" w14:paraId="3274A0A6" w14:textId="77777777" w:rsidTr="007E01E4">
        <w:trPr>
          <w:trHeight w:val="270"/>
        </w:trPr>
        <w:tc>
          <w:tcPr>
            <w:tcW w:w="817" w:type="dxa"/>
          </w:tcPr>
          <w:p w14:paraId="52EE77F9"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7</w:t>
            </w:r>
          </w:p>
        </w:tc>
        <w:tc>
          <w:tcPr>
            <w:tcW w:w="1559" w:type="dxa"/>
            <w:shd w:val="clear" w:color="auto" w:fill="auto"/>
          </w:tcPr>
          <w:p w14:paraId="217D6F1D"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Mon. Oct. 23</w:t>
            </w:r>
          </w:p>
        </w:tc>
        <w:tc>
          <w:tcPr>
            <w:tcW w:w="5245" w:type="dxa"/>
            <w:shd w:val="clear" w:color="auto" w:fill="auto"/>
          </w:tcPr>
          <w:p w14:paraId="641C7556" w14:textId="0D4B8A9B"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
                <w:bCs/>
                <w:iCs/>
                <w:lang w:bidi="en-US"/>
              </w:rPr>
              <w:t>Interpretive Writing</w:t>
            </w:r>
            <w:r w:rsidRPr="00EA696C">
              <w:rPr>
                <w:rFonts w:asciiTheme="majorHAnsi" w:hAnsiTheme="majorHAnsi" w:cs="Times New Roman"/>
                <w:color w:val="000000"/>
              </w:rPr>
              <w:t xml:space="preserve"> </w:t>
            </w:r>
          </w:p>
        </w:tc>
        <w:tc>
          <w:tcPr>
            <w:tcW w:w="2977" w:type="dxa"/>
          </w:tcPr>
          <w:p w14:paraId="32CE6139" w14:textId="057AA3AD"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p>
        </w:tc>
      </w:tr>
      <w:tr w:rsidR="00406A9D" w:rsidRPr="00EA696C" w14:paraId="2E5530D0" w14:textId="77777777" w:rsidTr="007E01E4">
        <w:trPr>
          <w:trHeight w:val="270"/>
        </w:trPr>
        <w:tc>
          <w:tcPr>
            <w:tcW w:w="817" w:type="dxa"/>
          </w:tcPr>
          <w:p w14:paraId="3F43CB15"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26D2C91C"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Tues. Oct. 24</w:t>
            </w:r>
          </w:p>
        </w:tc>
        <w:tc>
          <w:tcPr>
            <w:tcW w:w="5245" w:type="dxa"/>
            <w:shd w:val="clear" w:color="auto" w:fill="auto"/>
          </w:tcPr>
          <w:p w14:paraId="7F7A00E6" w14:textId="26111E66"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 xml:space="preserve">Lab: </w:t>
            </w:r>
            <w:r w:rsidRPr="00EA696C">
              <w:rPr>
                <w:rFonts w:asciiTheme="majorHAnsi" w:hAnsiTheme="majorHAnsi" w:cs="Times New Roman"/>
                <w:color w:val="000000"/>
              </w:rPr>
              <w:t xml:space="preserve">Interpretation Through Art </w:t>
            </w:r>
          </w:p>
        </w:tc>
        <w:tc>
          <w:tcPr>
            <w:tcW w:w="2977" w:type="dxa"/>
          </w:tcPr>
          <w:p w14:paraId="06816D92"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p>
        </w:tc>
      </w:tr>
      <w:tr w:rsidR="00406A9D" w:rsidRPr="00EA696C" w14:paraId="34EF8818" w14:textId="77777777" w:rsidTr="007E01E4">
        <w:trPr>
          <w:trHeight w:val="270"/>
        </w:trPr>
        <w:tc>
          <w:tcPr>
            <w:tcW w:w="817" w:type="dxa"/>
          </w:tcPr>
          <w:p w14:paraId="153E6CF0"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16E5F0B5"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Wed. Oct. 25</w:t>
            </w:r>
          </w:p>
        </w:tc>
        <w:tc>
          <w:tcPr>
            <w:tcW w:w="5245" w:type="dxa"/>
            <w:shd w:val="clear" w:color="auto" w:fill="auto"/>
          </w:tcPr>
          <w:p w14:paraId="0E50081A" w14:textId="79C7EA78"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Skill:</w:t>
            </w:r>
            <w:r w:rsidRPr="00EA696C">
              <w:rPr>
                <w:rFonts w:asciiTheme="majorHAnsi" w:hAnsiTheme="majorHAnsi" w:cs="Times New Roman"/>
                <w:color w:val="000000"/>
              </w:rPr>
              <w:t xml:space="preserve"> How to Write what you Experience</w:t>
            </w:r>
          </w:p>
        </w:tc>
        <w:tc>
          <w:tcPr>
            <w:tcW w:w="2977" w:type="dxa"/>
          </w:tcPr>
          <w:p w14:paraId="2F5397B3" w14:textId="653B8184"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p>
        </w:tc>
      </w:tr>
      <w:tr w:rsidR="00406A9D" w:rsidRPr="00EA696C" w14:paraId="56FA8E65" w14:textId="77777777" w:rsidTr="007E01E4">
        <w:trPr>
          <w:trHeight w:val="270"/>
        </w:trPr>
        <w:tc>
          <w:tcPr>
            <w:tcW w:w="817" w:type="dxa"/>
          </w:tcPr>
          <w:p w14:paraId="6444C0EE"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8</w:t>
            </w:r>
          </w:p>
        </w:tc>
        <w:tc>
          <w:tcPr>
            <w:tcW w:w="1559" w:type="dxa"/>
            <w:shd w:val="clear" w:color="auto" w:fill="auto"/>
          </w:tcPr>
          <w:p w14:paraId="3CAA5DDA"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Mon. Oct. 30</w:t>
            </w:r>
          </w:p>
        </w:tc>
        <w:tc>
          <w:tcPr>
            <w:tcW w:w="5245" w:type="dxa"/>
            <w:shd w:val="clear" w:color="auto" w:fill="auto"/>
          </w:tcPr>
          <w:p w14:paraId="6EDF438B" w14:textId="60A8C5CB" w:rsidR="00406A9D" w:rsidRPr="00EA696C" w:rsidRDefault="00406A9D" w:rsidP="00792402">
            <w:pPr>
              <w:widowControl w:val="0"/>
              <w:autoSpaceDE w:val="0"/>
              <w:autoSpaceDN w:val="0"/>
              <w:adjustRightInd w:val="0"/>
              <w:spacing w:after="120"/>
              <w:contextualSpacing/>
              <w:rPr>
                <w:rFonts w:asciiTheme="majorHAnsi" w:hAnsiTheme="majorHAnsi"/>
                <w:b/>
                <w:bCs/>
                <w:iCs/>
                <w:lang w:bidi="en-US"/>
              </w:rPr>
            </w:pPr>
            <w:r w:rsidRPr="00EA696C">
              <w:rPr>
                <w:rFonts w:asciiTheme="majorHAnsi" w:hAnsiTheme="majorHAnsi"/>
                <w:b/>
                <w:bCs/>
                <w:iCs/>
                <w:lang w:bidi="en-US"/>
              </w:rPr>
              <w:t>Interpretive Presenting</w:t>
            </w:r>
            <w:r w:rsidRPr="00EA696C">
              <w:rPr>
                <w:rFonts w:asciiTheme="majorHAnsi" w:hAnsiTheme="majorHAnsi" w:cs="Times New Roman"/>
                <w:color w:val="000000"/>
                <w:lang w:val="en-CA"/>
              </w:rPr>
              <w:t xml:space="preserve"> </w:t>
            </w:r>
            <w:r w:rsidR="008B10E3" w:rsidRPr="00EA696C">
              <w:rPr>
                <w:rFonts w:asciiTheme="majorHAnsi" w:hAnsiTheme="majorHAnsi" w:cs="Times New Roman"/>
                <w:b/>
                <w:color w:val="000000"/>
                <w:lang w:val="en-CA"/>
              </w:rPr>
              <w:t>I</w:t>
            </w:r>
          </w:p>
        </w:tc>
        <w:tc>
          <w:tcPr>
            <w:tcW w:w="2977" w:type="dxa"/>
          </w:tcPr>
          <w:p w14:paraId="062F130D"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p>
        </w:tc>
      </w:tr>
      <w:tr w:rsidR="00406A9D" w:rsidRPr="00EA696C" w14:paraId="55104FB9" w14:textId="77777777" w:rsidTr="007E01E4">
        <w:trPr>
          <w:trHeight w:val="270"/>
        </w:trPr>
        <w:tc>
          <w:tcPr>
            <w:tcW w:w="817" w:type="dxa"/>
          </w:tcPr>
          <w:p w14:paraId="6535AD21"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573FAF2B"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Tues. Oct 31</w:t>
            </w:r>
          </w:p>
        </w:tc>
        <w:tc>
          <w:tcPr>
            <w:tcW w:w="5245" w:type="dxa"/>
            <w:shd w:val="clear" w:color="auto" w:fill="auto"/>
          </w:tcPr>
          <w:p w14:paraId="412FD8D7" w14:textId="624352E1" w:rsidR="00406A9D" w:rsidRPr="00EA696C" w:rsidRDefault="008B10E3" w:rsidP="00792402">
            <w:pPr>
              <w:widowControl w:val="0"/>
              <w:autoSpaceDE w:val="0"/>
              <w:autoSpaceDN w:val="0"/>
              <w:adjustRightInd w:val="0"/>
              <w:spacing w:after="120"/>
              <w:contextualSpacing/>
              <w:rPr>
                <w:rFonts w:asciiTheme="majorHAnsi" w:hAnsiTheme="majorHAnsi" w:cs="Times New Roman"/>
                <w:color w:val="000000"/>
              </w:rPr>
            </w:pPr>
            <w:r w:rsidRPr="00EA696C">
              <w:rPr>
                <w:rFonts w:asciiTheme="majorHAnsi" w:hAnsiTheme="majorHAnsi" w:cs="Times New Roman"/>
                <w:color w:val="000000"/>
              </w:rPr>
              <w:t>Lab: Interpretation Through History</w:t>
            </w:r>
          </w:p>
        </w:tc>
        <w:tc>
          <w:tcPr>
            <w:tcW w:w="2977" w:type="dxa"/>
          </w:tcPr>
          <w:p w14:paraId="639E903D"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p>
        </w:tc>
      </w:tr>
      <w:tr w:rsidR="00406A9D" w:rsidRPr="00EA696C" w14:paraId="1BEC2DDB" w14:textId="77777777" w:rsidTr="007E01E4">
        <w:trPr>
          <w:trHeight w:val="270"/>
        </w:trPr>
        <w:tc>
          <w:tcPr>
            <w:tcW w:w="817" w:type="dxa"/>
          </w:tcPr>
          <w:p w14:paraId="6DCF44B2"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438B4E5C"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Wed. Nov. 1</w:t>
            </w:r>
          </w:p>
        </w:tc>
        <w:tc>
          <w:tcPr>
            <w:tcW w:w="5245" w:type="dxa"/>
            <w:shd w:val="clear" w:color="auto" w:fill="auto"/>
          </w:tcPr>
          <w:p w14:paraId="5249F643" w14:textId="51C7D590" w:rsidR="00406A9D" w:rsidRPr="00EA696C" w:rsidRDefault="00260021"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cs="Times New Roman"/>
                <w:color w:val="000000"/>
                <w:lang w:val="en-CA"/>
              </w:rPr>
              <w:t xml:space="preserve">Skill: </w:t>
            </w:r>
            <w:r w:rsidR="00406A9D" w:rsidRPr="00EA696C">
              <w:rPr>
                <w:rFonts w:asciiTheme="majorHAnsi" w:hAnsiTheme="majorHAnsi" w:cs="Times New Roman"/>
                <w:color w:val="000000"/>
                <w:lang w:val="en-CA"/>
              </w:rPr>
              <w:t xml:space="preserve">How to Present what you </w:t>
            </w:r>
            <w:r w:rsidR="00406A9D" w:rsidRPr="00EA696C">
              <w:rPr>
                <w:rFonts w:asciiTheme="majorHAnsi" w:hAnsiTheme="majorHAnsi" w:cs="Times New Roman"/>
                <w:color w:val="000000"/>
              </w:rPr>
              <w:t>Interpret</w:t>
            </w:r>
          </w:p>
        </w:tc>
        <w:tc>
          <w:tcPr>
            <w:tcW w:w="2977" w:type="dxa"/>
          </w:tcPr>
          <w:p w14:paraId="7A79562E"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p>
        </w:tc>
      </w:tr>
      <w:tr w:rsidR="00406A9D" w:rsidRPr="00EA696C" w14:paraId="169B1F80" w14:textId="77777777" w:rsidTr="007E01E4">
        <w:trPr>
          <w:trHeight w:val="286"/>
        </w:trPr>
        <w:tc>
          <w:tcPr>
            <w:tcW w:w="817" w:type="dxa"/>
          </w:tcPr>
          <w:p w14:paraId="4EA7E9DF"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9</w:t>
            </w:r>
          </w:p>
        </w:tc>
        <w:tc>
          <w:tcPr>
            <w:tcW w:w="1559" w:type="dxa"/>
            <w:shd w:val="clear" w:color="auto" w:fill="auto"/>
          </w:tcPr>
          <w:p w14:paraId="1AC3FC83" w14:textId="77777777" w:rsidR="00406A9D" w:rsidRPr="00EA696C" w:rsidRDefault="00406A9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Mon. Nov. 6</w:t>
            </w:r>
          </w:p>
        </w:tc>
        <w:tc>
          <w:tcPr>
            <w:tcW w:w="5245" w:type="dxa"/>
            <w:shd w:val="clear" w:color="auto" w:fill="auto"/>
          </w:tcPr>
          <w:p w14:paraId="6BBAE1AA" w14:textId="45B8E126" w:rsidR="00406A9D" w:rsidRPr="00EA696C" w:rsidRDefault="008B10E3" w:rsidP="00792402">
            <w:pPr>
              <w:widowControl w:val="0"/>
              <w:autoSpaceDE w:val="0"/>
              <w:autoSpaceDN w:val="0"/>
              <w:adjustRightInd w:val="0"/>
              <w:spacing w:after="120"/>
              <w:contextualSpacing/>
              <w:rPr>
                <w:rFonts w:asciiTheme="majorHAnsi" w:hAnsiTheme="majorHAnsi"/>
                <w:b/>
                <w:bCs/>
                <w:iCs/>
                <w:lang w:bidi="en-US"/>
              </w:rPr>
            </w:pPr>
            <w:r w:rsidRPr="00EA696C">
              <w:rPr>
                <w:rFonts w:asciiTheme="majorHAnsi" w:hAnsiTheme="majorHAnsi"/>
                <w:b/>
                <w:bCs/>
                <w:iCs/>
                <w:lang w:bidi="en-US"/>
              </w:rPr>
              <w:t>Interpretive Presenting II</w:t>
            </w:r>
          </w:p>
        </w:tc>
        <w:tc>
          <w:tcPr>
            <w:tcW w:w="2977" w:type="dxa"/>
          </w:tcPr>
          <w:p w14:paraId="7B7019CF" w14:textId="77777777" w:rsidR="00406A9D" w:rsidRPr="00EA696C" w:rsidRDefault="00406A9D" w:rsidP="00792402">
            <w:pPr>
              <w:widowControl w:val="0"/>
              <w:autoSpaceDE w:val="0"/>
              <w:autoSpaceDN w:val="0"/>
              <w:adjustRightInd w:val="0"/>
              <w:spacing w:after="120"/>
              <w:contextualSpacing/>
              <w:rPr>
                <w:rFonts w:asciiTheme="majorHAnsi" w:hAnsiTheme="majorHAnsi"/>
                <w:b/>
                <w:bCs/>
                <w:iCs/>
                <w:lang w:bidi="en-US"/>
              </w:rPr>
            </w:pPr>
          </w:p>
        </w:tc>
      </w:tr>
      <w:tr w:rsidR="008B10E3" w:rsidRPr="00EA696C" w14:paraId="0D23A75F" w14:textId="77777777" w:rsidTr="007E01E4">
        <w:trPr>
          <w:trHeight w:val="286"/>
        </w:trPr>
        <w:tc>
          <w:tcPr>
            <w:tcW w:w="817" w:type="dxa"/>
          </w:tcPr>
          <w:p w14:paraId="58142A5F"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18AA532F"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Tues. Nov. 7</w:t>
            </w:r>
          </w:p>
        </w:tc>
        <w:tc>
          <w:tcPr>
            <w:tcW w:w="5245" w:type="dxa"/>
            <w:shd w:val="clear" w:color="auto" w:fill="auto"/>
          </w:tcPr>
          <w:p w14:paraId="5945EF4A" w14:textId="3AB40C7D"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 xml:space="preserve">Lab: Interpretation Through </w:t>
            </w:r>
            <w:r w:rsidR="00754C17" w:rsidRPr="00EA696C">
              <w:rPr>
                <w:rFonts w:asciiTheme="majorHAnsi" w:hAnsiTheme="majorHAnsi"/>
                <w:bCs/>
                <w:iCs/>
                <w:lang w:bidi="en-US"/>
              </w:rPr>
              <w:t>Play</w:t>
            </w:r>
            <w:r w:rsidRPr="00EA696C">
              <w:rPr>
                <w:rFonts w:asciiTheme="majorHAnsi" w:hAnsiTheme="majorHAnsi"/>
                <w:bCs/>
                <w:iCs/>
                <w:lang w:bidi="en-US"/>
              </w:rPr>
              <w:t xml:space="preserve"> </w:t>
            </w:r>
          </w:p>
        </w:tc>
        <w:tc>
          <w:tcPr>
            <w:tcW w:w="2977" w:type="dxa"/>
          </w:tcPr>
          <w:p w14:paraId="6AF9D314" w14:textId="77777777" w:rsidR="008B10E3" w:rsidRPr="00EA696C" w:rsidRDefault="008B10E3" w:rsidP="00792402">
            <w:pPr>
              <w:widowControl w:val="0"/>
              <w:autoSpaceDE w:val="0"/>
              <w:autoSpaceDN w:val="0"/>
              <w:adjustRightInd w:val="0"/>
              <w:spacing w:after="120"/>
              <w:contextualSpacing/>
              <w:rPr>
                <w:rFonts w:asciiTheme="majorHAnsi" w:hAnsiTheme="majorHAnsi"/>
                <w:b/>
                <w:bCs/>
                <w:iCs/>
                <w:lang w:bidi="en-US"/>
              </w:rPr>
            </w:pPr>
          </w:p>
        </w:tc>
      </w:tr>
      <w:tr w:rsidR="008B10E3" w:rsidRPr="00EA696C" w14:paraId="3E992C58" w14:textId="77777777" w:rsidTr="007E01E4">
        <w:trPr>
          <w:trHeight w:val="197"/>
        </w:trPr>
        <w:tc>
          <w:tcPr>
            <w:tcW w:w="817" w:type="dxa"/>
          </w:tcPr>
          <w:p w14:paraId="2BD899CA"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2F90AFA7"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Wed. Nov. 8</w:t>
            </w:r>
          </w:p>
        </w:tc>
        <w:tc>
          <w:tcPr>
            <w:tcW w:w="5245" w:type="dxa"/>
            <w:shd w:val="clear" w:color="auto" w:fill="auto"/>
          </w:tcPr>
          <w:p w14:paraId="5CAF6844" w14:textId="488881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Skill: How to Ignite (Presentation Primer)</w:t>
            </w:r>
          </w:p>
        </w:tc>
        <w:tc>
          <w:tcPr>
            <w:tcW w:w="2977" w:type="dxa"/>
          </w:tcPr>
          <w:p w14:paraId="503FE74C" w14:textId="617D5C8E"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 xml:space="preserve">Guidebook due on </w:t>
            </w:r>
            <w:r w:rsidR="00754C17" w:rsidRPr="00EA696C">
              <w:rPr>
                <w:rFonts w:asciiTheme="majorHAnsi" w:hAnsiTheme="majorHAnsi"/>
                <w:bCs/>
                <w:iCs/>
                <w:lang w:bidi="en-US"/>
              </w:rPr>
              <w:t>Sun. Nov.</w:t>
            </w:r>
            <w:r w:rsidRPr="00EA696C">
              <w:rPr>
                <w:rFonts w:asciiTheme="majorHAnsi" w:hAnsiTheme="majorHAnsi"/>
                <w:bCs/>
                <w:iCs/>
                <w:lang w:bidi="en-US"/>
              </w:rPr>
              <w:t xml:space="preserve"> 12</w:t>
            </w:r>
          </w:p>
        </w:tc>
      </w:tr>
      <w:tr w:rsidR="008B10E3" w:rsidRPr="00EA696C" w14:paraId="30CA729B" w14:textId="77777777" w:rsidTr="007E01E4">
        <w:trPr>
          <w:trHeight w:val="270"/>
        </w:trPr>
        <w:tc>
          <w:tcPr>
            <w:tcW w:w="817" w:type="dxa"/>
          </w:tcPr>
          <w:p w14:paraId="15470EBA"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10</w:t>
            </w:r>
          </w:p>
        </w:tc>
        <w:tc>
          <w:tcPr>
            <w:tcW w:w="1559" w:type="dxa"/>
            <w:shd w:val="clear" w:color="auto" w:fill="auto"/>
          </w:tcPr>
          <w:p w14:paraId="620CB87B"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Mon. Nov. 13</w:t>
            </w:r>
          </w:p>
        </w:tc>
        <w:tc>
          <w:tcPr>
            <w:tcW w:w="5245" w:type="dxa"/>
            <w:shd w:val="clear" w:color="auto" w:fill="auto"/>
          </w:tcPr>
          <w:p w14:paraId="1D0E2864" w14:textId="2ACEBCC8" w:rsidR="008B10E3" w:rsidRPr="00EA696C" w:rsidRDefault="00754C17" w:rsidP="00792402">
            <w:pPr>
              <w:widowControl w:val="0"/>
              <w:autoSpaceDE w:val="0"/>
              <w:autoSpaceDN w:val="0"/>
              <w:adjustRightInd w:val="0"/>
              <w:spacing w:after="120"/>
              <w:contextualSpacing/>
              <w:rPr>
                <w:rFonts w:asciiTheme="majorHAnsi" w:hAnsiTheme="majorHAnsi"/>
                <w:b/>
                <w:bCs/>
                <w:iCs/>
                <w:lang w:bidi="en-US"/>
              </w:rPr>
            </w:pPr>
            <w:r w:rsidRPr="00EA696C">
              <w:rPr>
                <w:rFonts w:asciiTheme="majorHAnsi" w:hAnsiTheme="majorHAnsi"/>
                <w:b/>
                <w:bCs/>
                <w:iCs/>
                <w:lang w:bidi="en-US"/>
              </w:rPr>
              <w:t>Small Group Discussion</w:t>
            </w:r>
          </w:p>
        </w:tc>
        <w:tc>
          <w:tcPr>
            <w:tcW w:w="2977" w:type="dxa"/>
          </w:tcPr>
          <w:p w14:paraId="433058C6"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p>
        </w:tc>
      </w:tr>
      <w:tr w:rsidR="008B10E3" w:rsidRPr="00EA696C" w14:paraId="1A901F7A" w14:textId="77777777" w:rsidTr="007E01E4">
        <w:trPr>
          <w:trHeight w:val="270"/>
        </w:trPr>
        <w:tc>
          <w:tcPr>
            <w:tcW w:w="817" w:type="dxa"/>
          </w:tcPr>
          <w:p w14:paraId="619B7382"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23AB1BD8"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Tues. Nov. 14</w:t>
            </w:r>
          </w:p>
        </w:tc>
        <w:tc>
          <w:tcPr>
            <w:tcW w:w="5245" w:type="dxa"/>
            <w:shd w:val="clear" w:color="auto" w:fill="auto"/>
          </w:tcPr>
          <w:p w14:paraId="7657EA3C" w14:textId="53E3F7BC" w:rsidR="008B10E3" w:rsidRPr="00EA696C" w:rsidRDefault="00754C17"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Lab: TBD</w:t>
            </w:r>
          </w:p>
        </w:tc>
        <w:tc>
          <w:tcPr>
            <w:tcW w:w="2977" w:type="dxa"/>
          </w:tcPr>
          <w:p w14:paraId="25C1E58D"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p>
        </w:tc>
      </w:tr>
      <w:tr w:rsidR="008B10E3" w:rsidRPr="00EA696C" w14:paraId="54F49789" w14:textId="77777777" w:rsidTr="007E01E4">
        <w:trPr>
          <w:trHeight w:val="270"/>
        </w:trPr>
        <w:tc>
          <w:tcPr>
            <w:tcW w:w="817" w:type="dxa"/>
          </w:tcPr>
          <w:p w14:paraId="26144937"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734977CD"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Wed. Nov. 15</w:t>
            </w:r>
          </w:p>
        </w:tc>
        <w:tc>
          <w:tcPr>
            <w:tcW w:w="5245" w:type="dxa"/>
            <w:shd w:val="clear" w:color="auto" w:fill="auto"/>
          </w:tcPr>
          <w:p w14:paraId="6485F5D9" w14:textId="36505C49"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Skill:</w:t>
            </w:r>
            <w:r w:rsidR="00553515" w:rsidRPr="00EA696C">
              <w:rPr>
                <w:rFonts w:asciiTheme="majorHAnsi" w:hAnsiTheme="majorHAnsi"/>
                <w:bCs/>
                <w:iCs/>
                <w:lang w:bidi="en-US"/>
              </w:rPr>
              <w:t xml:space="preserve"> How to Debrief</w:t>
            </w:r>
          </w:p>
        </w:tc>
        <w:tc>
          <w:tcPr>
            <w:tcW w:w="2977" w:type="dxa"/>
          </w:tcPr>
          <w:p w14:paraId="023561C6"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p>
        </w:tc>
      </w:tr>
      <w:tr w:rsidR="008B10E3" w:rsidRPr="00EA696C" w14:paraId="6FEA529D" w14:textId="77777777" w:rsidTr="007E01E4">
        <w:trPr>
          <w:trHeight w:val="64"/>
        </w:trPr>
        <w:tc>
          <w:tcPr>
            <w:tcW w:w="817" w:type="dxa"/>
          </w:tcPr>
          <w:p w14:paraId="46663BDD"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11</w:t>
            </w:r>
          </w:p>
        </w:tc>
        <w:tc>
          <w:tcPr>
            <w:tcW w:w="1559" w:type="dxa"/>
            <w:shd w:val="clear" w:color="auto" w:fill="auto"/>
          </w:tcPr>
          <w:p w14:paraId="5B1356A3"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Mon. Nov. 20</w:t>
            </w:r>
          </w:p>
        </w:tc>
        <w:tc>
          <w:tcPr>
            <w:tcW w:w="5245" w:type="dxa"/>
            <w:shd w:val="clear" w:color="auto" w:fill="auto"/>
          </w:tcPr>
          <w:p w14:paraId="0FEFA4C0" w14:textId="188CB00F" w:rsidR="008B10E3" w:rsidRPr="00EA696C" w:rsidRDefault="008B10E3" w:rsidP="00792402">
            <w:pPr>
              <w:widowControl w:val="0"/>
              <w:autoSpaceDE w:val="0"/>
              <w:autoSpaceDN w:val="0"/>
              <w:adjustRightInd w:val="0"/>
              <w:spacing w:after="120"/>
              <w:contextualSpacing/>
              <w:rPr>
                <w:rFonts w:asciiTheme="majorHAnsi" w:hAnsiTheme="majorHAnsi"/>
                <w:b/>
                <w:bCs/>
                <w:iCs/>
                <w:lang w:bidi="en-US"/>
              </w:rPr>
            </w:pPr>
            <w:r w:rsidRPr="00EA696C">
              <w:rPr>
                <w:rFonts w:asciiTheme="majorHAnsi" w:hAnsiTheme="majorHAnsi"/>
                <w:bCs/>
                <w:iCs/>
                <w:lang w:bidi="en-US"/>
              </w:rPr>
              <w:t>Book Review Ignite Presentations</w:t>
            </w:r>
          </w:p>
        </w:tc>
        <w:tc>
          <w:tcPr>
            <w:tcW w:w="2977" w:type="dxa"/>
          </w:tcPr>
          <w:p w14:paraId="7790250D" w14:textId="545B2E4A"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 xml:space="preserve">Ignite Presentation due on </w:t>
            </w:r>
            <w:r w:rsidR="00754C17" w:rsidRPr="00EA696C">
              <w:rPr>
                <w:rFonts w:asciiTheme="majorHAnsi" w:hAnsiTheme="majorHAnsi"/>
                <w:bCs/>
                <w:iCs/>
                <w:lang w:bidi="en-US"/>
              </w:rPr>
              <w:t>Sun. Nov.</w:t>
            </w:r>
            <w:r w:rsidRPr="00EA696C">
              <w:rPr>
                <w:rFonts w:asciiTheme="majorHAnsi" w:hAnsiTheme="majorHAnsi"/>
                <w:bCs/>
                <w:iCs/>
                <w:lang w:bidi="en-US"/>
              </w:rPr>
              <w:t xml:space="preserve"> 19</w:t>
            </w:r>
          </w:p>
        </w:tc>
      </w:tr>
      <w:tr w:rsidR="008B10E3" w:rsidRPr="00EA696C" w14:paraId="61DE33F8" w14:textId="77777777" w:rsidTr="007E01E4">
        <w:trPr>
          <w:trHeight w:val="64"/>
        </w:trPr>
        <w:tc>
          <w:tcPr>
            <w:tcW w:w="817" w:type="dxa"/>
          </w:tcPr>
          <w:p w14:paraId="0B704AA6"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6DEC6E49"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Tues. Nov. 21</w:t>
            </w:r>
          </w:p>
        </w:tc>
        <w:tc>
          <w:tcPr>
            <w:tcW w:w="5245" w:type="dxa"/>
            <w:shd w:val="clear" w:color="auto" w:fill="auto"/>
          </w:tcPr>
          <w:p w14:paraId="224FD843" w14:textId="0AD563E6" w:rsidR="008B10E3" w:rsidRPr="00EA696C" w:rsidRDefault="008B10E3" w:rsidP="00792402">
            <w:pPr>
              <w:widowControl w:val="0"/>
              <w:autoSpaceDE w:val="0"/>
              <w:autoSpaceDN w:val="0"/>
              <w:adjustRightInd w:val="0"/>
              <w:spacing w:after="120"/>
              <w:contextualSpacing/>
              <w:rPr>
                <w:rFonts w:asciiTheme="majorHAnsi" w:hAnsiTheme="majorHAnsi" w:cs="Times New Roman"/>
                <w:color w:val="000000"/>
                <w:lang w:val="en-CA"/>
              </w:rPr>
            </w:pPr>
            <w:r w:rsidRPr="00EA696C">
              <w:rPr>
                <w:rFonts w:asciiTheme="majorHAnsi" w:hAnsiTheme="majorHAnsi"/>
                <w:bCs/>
                <w:iCs/>
                <w:lang w:bidi="en-US"/>
              </w:rPr>
              <w:t>Book Review Ignite Presentations</w:t>
            </w:r>
          </w:p>
        </w:tc>
        <w:tc>
          <w:tcPr>
            <w:tcW w:w="2977" w:type="dxa"/>
          </w:tcPr>
          <w:p w14:paraId="6C2851FC"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p>
        </w:tc>
      </w:tr>
      <w:tr w:rsidR="008B10E3" w:rsidRPr="00EA696C" w14:paraId="3CCB0278" w14:textId="77777777" w:rsidTr="007E01E4">
        <w:trPr>
          <w:trHeight w:val="255"/>
        </w:trPr>
        <w:tc>
          <w:tcPr>
            <w:tcW w:w="817" w:type="dxa"/>
          </w:tcPr>
          <w:p w14:paraId="247CA203" w14:textId="77777777" w:rsidR="008B10E3" w:rsidRPr="00EA696C" w:rsidRDefault="008B10E3" w:rsidP="00792402">
            <w:pPr>
              <w:widowControl w:val="0"/>
              <w:autoSpaceDE w:val="0"/>
              <w:autoSpaceDN w:val="0"/>
              <w:adjustRightInd w:val="0"/>
              <w:spacing w:after="120"/>
              <w:contextualSpacing/>
              <w:rPr>
                <w:rFonts w:asciiTheme="majorHAnsi" w:hAnsiTheme="majorHAnsi"/>
                <w:bCs/>
                <w:iCs/>
                <w:highlight w:val="green"/>
                <w:lang w:bidi="en-US"/>
              </w:rPr>
            </w:pPr>
          </w:p>
        </w:tc>
        <w:tc>
          <w:tcPr>
            <w:tcW w:w="1559" w:type="dxa"/>
            <w:shd w:val="clear" w:color="auto" w:fill="auto"/>
          </w:tcPr>
          <w:p w14:paraId="5C601CAA"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Wed. Nov. 22</w:t>
            </w:r>
          </w:p>
        </w:tc>
        <w:tc>
          <w:tcPr>
            <w:tcW w:w="5245" w:type="dxa"/>
            <w:shd w:val="clear" w:color="auto" w:fill="auto"/>
          </w:tcPr>
          <w:p w14:paraId="6E387BD9" w14:textId="6217F6E4"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Book Review Ignite Presentations</w:t>
            </w:r>
          </w:p>
        </w:tc>
        <w:tc>
          <w:tcPr>
            <w:tcW w:w="2977" w:type="dxa"/>
          </w:tcPr>
          <w:p w14:paraId="07F428B9" w14:textId="6CEA4057" w:rsidR="008B10E3" w:rsidRPr="00EA696C" w:rsidRDefault="00A82ECD"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Book Review d</w:t>
            </w:r>
            <w:r w:rsidR="008B10E3" w:rsidRPr="00EA696C">
              <w:rPr>
                <w:rFonts w:asciiTheme="majorHAnsi" w:hAnsiTheme="majorHAnsi"/>
                <w:bCs/>
                <w:iCs/>
                <w:lang w:bidi="en-US"/>
              </w:rPr>
              <w:t>ue</w:t>
            </w:r>
          </w:p>
        </w:tc>
      </w:tr>
      <w:tr w:rsidR="008B10E3" w:rsidRPr="00EA696C" w14:paraId="786315CC" w14:textId="77777777" w:rsidTr="007E01E4">
        <w:trPr>
          <w:trHeight w:val="270"/>
        </w:trPr>
        <w:tc>
          <w:tcPr>
            <w:tcW w:w="817" w:type="dxa"/>
          </w:tcPr>
          <w:p w14:paraId="532A9773"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12</w:t>
            </w:r>
          </w:p>
        </w:tc>
        <w:tc>
          <w:tcPr>
            <w:tcW w:w="1559" w:type="dxa"/>
            <w:shd w:val="clear" w:color="auto" w:fill="auto"/>
          </w:tcPr>
          <w:p w14:paraId="2400F929"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Mon. Nov. 27</w:t>
            </w:r>
          </w:p>
        </w:tc>
        <w:tc>
          <w:tcPr>
            <w:tcW w:w="5245" w:type="dxa"/>
            <w:shd w:val="clear" w:color="auto" w:fill="auto"/>
          </w:tcPr>
          <w:p w14:paraId="54636054" w14:textId="5F3314B5"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cs="Times New Roman"/>
                <w:b/>
                <w:color w:val="000000"/>
                <w:lang w:val="en-CA"/>
              </w:rPr>
              <w:t>Interpretation's Role in Environmental Sustainability</w:t>
            </w:r>
          </w:p>
        </w:tc>
        <w:tc>
          <w:tcPr>
            <w:tcW w:w="2977" w:type="dxa"/>
          </w:tcPr>
          <w:p w14:paraId="03734678"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p>
        </w:tc>
      </w:tr>
      <w:tr w:rsidR="008B10E3" w:rsidRPr="00EA696C" w14:paraId="03400CF3" w14:textId="77777777" w:rsidTr="007E01E4">
        <w:trPr>
          <w:trHeight w:val="270"/>
        </w:trPr>
        <w:tc>
          <w:tcPr>
            <w:tcW w:w="817" w:type="dxa"/>
          </w:tcPr>
          <w:p w14:paraId="0C4839C2"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49DC8AB0"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Tues. Nov. 28</w:t>
            </w:r>
          </w:p>
        </w:tc>
        <w:tc>
          <w:tcPr>
            <w:tcW w:w="5245" w:type="dxa"/>
            <w:shd w:val="clear" w:color="auto" w:fill="auto"/>
          </w:tcPr>
          <w:p w14:paraId="2CC15928" w14:textId="4675C1FE" w:rsidR="008B10E3" w:rsidRPr="00EA696C" w:rsidRDefault="008B10E3" w:rsidP="00792402">
            <w:pPr>
              <w:widowControl w:val="0"/>
              <w:autoSpaceDE w:val="0"/>
              <w:autoSpaceDN w:val="0"/>
              <w:adjustRightInd w:val="0"/>
              <w:spacing w:after="120"/>
              <w:contextualSpacing/>
              <w:rPr>
                <w:rFonts w:asciiTheme="majorHAnsi" w:hAnsiTheme="majorHAnsi" w:cs="Times New Roman"/>
                <w:color w:val="000000"/>
                <w:lang w:val="en-CA"/>
              </w:rPr>
            </w:pPr>
            <w:r w:rsidRPr="00EA696C">
              <w:rPr>
                <w:rFonts w:asciiTheme="majorHAnsi" w:hAnsiTheme="majorHAnsi" w:cs="Arial"/>
                <w:color w:val="000000"/>
              </w:rPr>
              <w:t>Skills: Sense-Making of Environmental Interpretation</w:t>
            </w:r>
          </w:p>
        </w:tc>
        <w:tc>
          <w:tcPr>
            <w:tcW w:w="2977" w:type="dxa"/>
          </w:tcPr>
          <w:p w14:paraId="1086177F"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p>
        </w:tc>
      </w:tr>
      <w:tr w:rsidR="008B10E3" w:rsidRPr="00EA696C" w14:paraId="6EEB75DA" w14:textId="77777777" w:rsidTr="007E01E4">
        <w:trPr>
          <w:trHeight w:val="270"/>
        </w:trPr>
        <w:tc>
          <w:tcPr>
            <w:tcW w:w="817" w:type="dxa"/>
          </w:tcPr>
          <w:p w14:paraId="4B3D8764"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127FDB41"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Wed. Nov. 29</w:t>
            </w:r>
          </w:p>
        </w:tc>
        <w:tc>
          <w:tcPr>
            <w:tcW w:w="5245" w:type="dxa"/>
            <w:shd w:val="clear" w:color="auto" w:fill="auto"/>
          </w:tcPr>
          <w:p w14:paraId="4E0B0183" w14:textId="2AF242EB"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Skill: How to Communicate your Skills</w:t>
            </w:r>
            <w:r w:rsidR="004C1A11" w:rsidRPr="00EA696C">
              <w:rPr>
                <w:rFonts w:asciiTheme="majorHAnsi" w:hAnsiTheme="majorHAnsi"/>
                <w:bCs/>
                <w:iCs/>
                <w:lang w:bidi="en-US"/>
              </w:rPr>
              <w:t xml:space="preserve"> to a Wider Audience</w:t>
            </w:r>
          </w:p>
        </w:tc>
        <w:tc>
          <w:tcPr>
            <w:tcW w:w="2977" w:type="dxa"/>
          </w:tcPr>
          <w:p w14:paraId="1745E193" w14:textId="2EC80F3D"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Final Blog Submission due</w:t>
            </w:r>
          </w:p>
        </w:tc>
      </w:tr>
      <w:tr w:rsidR="008B10E3" w:rsidRPr="00EA696C" w14:paraId="4E1DD411" w14:textId="77777777" w:rsidTr="007E01E4">
        <w:trPr>
          <w:trHeight w:val="345"/>
        </w:trPr>
        <w:tc>
          <w:tcPr>
            <w:tcW w:w="817" w:type="dxa"/>
          </w:tcPr>
          <w:p w14:paraId="5A1527E7"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78A89E8F"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Thurs. Nov. 30</w:t>
            </w:r>
          </w:p>
        </w:tc>
        <w:tc>
          <w:tcPr>
            <w:tcW w:w="5245" w:type="dxa"/>
            <w:shd w:val="clear" w:color="auto" w:fill="auto"/>
          </w:tcPr>
          <w:p w14:paraId="2BBC6778" w14:textId="2EA013A0" w:rsidR="008B10E3" w:rsidRPr="00EA696C" w:rsidRDefault="008B10E3" w:rsidP="00792402">
            <w:pPr>
              <w:pStyle w:val="p"/>
              <w:spacing w:before="0" w:beforeAutospacing="0" w:after="120" w:afterAutospacing="0" w:line="276" w:lineRule="auto"/>
              <w:ind w:right="225"/>
              <w:contextualSpacing/>
              <w:textAlignment w:val="top"/>
              <w:rPr>
                <w:rFonts w:asciiTheme="majorHAnsi" w:hAnsiTheme="majorHAnsi" w:cs="Arial"/>
                <w:color w:val="000000"/>
                <w:sz w:val="22"/>
                <w:szCs w:val="22"/>
              </w:rPr>
            </w:pPr>
            <w:r w:rsidRPr="00EA696C">
              <w:rPr>
                <w:rFonts w:asciiTheme="majorHAnsi" w:hAnsiTheme="majorHAnsi"/>
                <w:bCs/>
                <w:iCs/>
                <w:sz w:val="22"/>
                <w:szCs w:val="22"/>
                <w:lang w:bidi="en-US"/>
              </w:rPr>
              <w:t xml:space="preserve">Lab </w:t>
            </w:r>
            <w:r w:rsidRPr="00EA696C">
              <w:rPr>
                <w:rFonts w:asciiTheme="majorHAnsi" w:hAnsiTheme="majorHAnsi" w:cs="Arial"/>
                <w:color w:val="000000"/>
                <w:sz w:val="22"/>
                <w:szCs w:val="22"/>
              </w:rPr>
              <w:t xml:space="preserve">rescheduled from Tues. Oct. 10 </w:t>
            </w:r>
          </w:p>
        </w:tc>
        <w:tc>
          <w:tcPr>
            <w:tcW w:w="2977" w:type="dxa"/>
          </w:tcPr>
          <w:p w14:paraId="75DA2DD9"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p>
        </w:tc>
      </w:tr>
      <w:tr w:rsidR="008B10E3" w:rsidRPr="00EA696C" w14:paraId="41500B85" w14:textId="77777777" w:rsidTr="007E01E4">
        <w:trPr>
          <w:trHeight w:val="270"/>
        </w:trPr>
        <w:tc>
          <w:tcPr>
            <w:tcW w:w="817" w:type="dxa"/>
          </w:tcPr>
          <w:p w14:paraId="695D824A"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p>
        </w:tc>
        <w:tc>
          <w:tcPr>
            <w:tcW w:w="1559" w:type="dxa"/>
            <w:shd w:val="clear" w:color="auto" w:fill="auto"/>
          </w:tcPr>
          <w:p w14:paraId="435C4339"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r w:rsidRPr="00EA696C">
              <w:rPr>
                <w:rFonts w:asciiTheme="majorHAnsi" w:hAnsiTheme="majorHAnsi"/>
                <w:bCs/>
                <w:iCs/>
                <w:lang w:bidi="en-US"/>
              </w:rPr>
              <w:t>Fri. Dec. 1</w:t>
            </w:r>
          </w:p>
        </w:tc>
        <w:tc>
          <w:tcPr>
            <w:tcW w:w="5245" w:type="dxa"/>
            <w:shd w:val="clear" w:color="auto" w:fill="auto"/>
          </w:tcPr>
          <w:p w14:paraId="458BC297" w14:textId="7A46255F" w:rsidR="008B10E3" w:rsidRPr="00EA696C" w:rsidRDefault="008B10E3" w:rsidP="00792402">
            <w:pPr>
              <w:pStyle w:val="p"/>
              <w:spacing w:before="0" w:beforeAutospacing="0" w:after="120" w:afterAutospacing="0" w:line="276" w:lineRule="auto"/>
              <w:ind w:right="225"/>
              <w:contextualSpacing/>
              <w:textAlignment w:val="top"/>
              <w:rPr>
                <w:rFonts w:asciiTheme="majorHAnsi" w:hAnsiTheme="majorHAnsi" w:cs="Arial"/>
                <w:color w:val="000000"/>
                <w:sz w:val="22"/>
                <w:szCs w:val="22"/>
              </w:rPr>
            </w:pPr>
            <w:r w:rsidRPr="00EA696C">
              <w:rPr>
                <w:rFonts w:asciiTheme="majorHAnsi" w:hAnsiTheme="majorHAnsi" w:cs="Arial"/>
                <w:color w:val="000000"/>
                <w:sz w:val="22"/>
                <w:szCs w:val="22"/>
              </w:rPr>
              <w:t xml:space="preserve">Classes rescheduled from Mon. Oct. 9 </w:t>
            </w:r>
          </w:p>
        </w:tc>
        <w:tc>
          <w:tcPr>
            <w:tcW w:w="2977" w:type="dxa"/>
          </w:tcPr>
          <w:p w14:paraId="1DB4EF61" w14:textId="77777777" w:rsidR="008B10E3" w:rsidRPr="00EA696C" w:rsidRDefault="008B10E3" w:rsidP="00792402">
            <w:pPr>
              <w:widowControl w:val="0"/>
              <w:autoSpaceDE w:val="0"/>
              <w:autoSpaceDN w:val="0"/>
              <w:adjustRightInd w:val="0"/>
              <w:spacing w:after="120"/>
              <w:contextualSpacing/>
              <w:rPr>
                <w:rFonts w:asciiTheme="majorHAnsi" w:hAnsiTheme="majorHAnsi"/>
                <w:bCs/>
                <w:iCs/>
                <w:lang w:bidi="en-US"/>
              </w:rPr>
            </w:pPr>
          </w:p>
        </w:tc>
      </w:tr>
    </w:tbl>
    <w:p w14:paraId="0C2A6398" w14:textId="77777777" w:rsidR="00A53E29" w:rsidRPr="00A8420B" w:rsidRDefault="00A53E29" w:rsidP="00B436FD">
      <w:pPr>
        <w:rPr>
          <w:rFonts w:asciiTheme="majorHAnsi" w:hAnsiTheme="majorHAnsi"/>
        </w:rPr>
      </w:pPr>
    </w:p>
    <w:sectPr w:rsidR="00A53E29" w:rsidRPr="00A8420B" w:rsidSect="00A53E29">
      <w:pgSz w:w="12240" w:h="15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165DC" w14:textId="77777777" w:rsidR="003B154D" w:rsidRDefault="003B154D" w:rsidP="00711F7A">
      <w:pPr>
        <w:spacing w:after="0" w:line="240" w:lineRule="auto"/>
      </w:pPr>
      <w:r>
        <w:separator/>
      </w:r>
    </w:p>
  </w:endnote>
  <w:endnote w:type="continuationSeparator" w:id="0">
    <w:p w14:paraId="79519051" w14:textId="77777777" w:rsidR="003B154D" w:rsidRDefault="003B154D" w:rsidP="0071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Heuristica-Regular">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30699" w14:textId="77777777" w:rsidR="003B154D" w:rsidRDefault="003B154D" w:rsidP="00711F7A">
      <w:pPr>
        <w:spacing w:after="0" w:line="240" w:lineRule="auto"/>
      </w:pPr>
      <w:r>
        <w:separator/>
      </w:r>
    </w:p>
  </w:footnote>
  <w:footnote w:type="continuationSeparator" w:id="0">
    <w:p w14:paraId="5E3B8647" w14:textId="77777777" w:rsidR="003B154D" w:rsidRDefault="003B154D" w:rsidP="00711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B3F"/>
    <w:multiLevelType w:val="hybridMultilevel"/>
    <w:tmpl w:val="8AB2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311C9"/>
    <w:multiLevelType w:val="multilevel"/>
    <w:tmpl w:val="03CA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D196E"/>
    <w:multiLevelType w:val="hybridMultilevel"/>
    <w:tmpl w:val="9334D90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1F5D5F94"/>
    <w:multiLevelType w:val="hybridMultilevel"/>
    <w:tmpl w:val="B2340F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2635831"/>
    <w:multiLevelType w:val="hybridMultilevel"/>
    <w:tmpl w:val="212C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8372D"/>
    <w:multiLevelType w:val="hybridMultilevel"/>
    <w:tmpl w:val="F8B8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F13D15"/>
    <w:multiLevelType w:val="hybridMultilevel"/>
    <w:tmpl w:val="2AE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A3287B"/>
    <w:multiLevelType w:val="hybridMultilevel"/>
    <w:tmpl w:val="B2340F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F2A4F41"/>
    <w:multiLevelType w:val="hybridMultilevel"/>
    <w:tmpl w:val="50A6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373BDB"/>
    <w:multiLevelType w:val="hybridMultilevel"/>
    <w:tmpl w:val="D7905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7E24322"/>
    <w:multiLevelType w:val="hybridMultilevel"/>
    <w:tmpl w:val="666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3835BC"/>
    <w:multiLevelType w:val="hybridMultilevel"/>
    <w:tmpl w:val="5036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6A74C9"/>
    <w:multiLevelType w:val="multilevel"/>
    <w:tmpl w:val="33DC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8314FF"/>
    <w:multiLevelType w:val="hybridMultilevel"/>
    <w:tmpl w:val="EB5CDE04"/>
    <w:lvl w:ilvl="0" w:tplc="30D6F7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12"/>
  </w:num>
  <w:num w:numId="5">
    <w:abstractNumId w:val="0"/>
  </w:num>
  <w:num w:numId="6">
    <w:abstractNumId w:val="2"/>
  </w:num>
  <w:num w:numId="7">
    <w:abstractNumId w:val="11"/>
  </w:num>
  <w:num w:numId="8">
    <w:abstractNumId w:val="9"/>
  </w:num>
  <w:num w:numId="9">
    <w:abstractNumId w:val="4"/>
  </w:num>
  <w:num w:numId="10">
    <w:abstractNumId w:val="6"/>
  </w:num>
  <w:num w:numId="11">
    <w:abstractNumId w:val="5"/>
  </w:num>
  <w:num w:numId="12">
    <w:abstractNumId w:val="1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29"/>
    <w:rsid w:val="00006EC2"/>
    <w:rsid w:val="00011ADA"/>
    <w:rsid w:val="00013A69"/>
    <w:rsid w:val="000918A7"/>
    <w:rsid w:val="000D53EE"/>
    <w:rsid w:val="000D6682"/>
    <w:rsid w:val="000F75A5"/>
    <w:rsid w:val="00177A9B"/>
    <w:rsid w:val="00183935"/>
    <w:rsid w:val="00192B9C"/>
    <w:rsid w:val="001B465B"/>
    <w:rsid w:val="001E789D"/>
    <w:rsid w:val="001F0AC9"/>
    <w:rsid w:val="002142A5"/>
    <w:rsid w:val="00222570"/>
    <w:rsid w:val="00227054"/>
    <w:rsid w:val="002452C0"/>
    <w:rsid w:val="002553E2"/>
    <w:rsid w:val="00260021"/>
    <w:rsid w:val="002E4CFF"/>
    <w:rsid w:val="002F1A48"/>
    <w:rsid w:val="0032192A"/>
    <w:rsid w:val="00322102"/>
    <w:rsid w:val="003416D5"/>
    <w:rsid w:val="0034384A"/>
    <w:rsid w:val="00347A91"/>
    <w:rsid w:val="00352C41"/>
    <w:rsid w:val="00366D3F"/>
    <w:rsid w:val="00394BB6"/>
    <w:rsid w:val="003A4EEA"/>
    <w:rsid w:val="003B154D"/>
    <w:rsid w:val="003E0294"/>
    <w:rsid w:val="00406A9D"/>
    <w:rsid w:val="00447DB5"/>
    <w:rsid w:val="0048053A"/>
    <w:rsid w:val="004B4732"/>
    <w:rsid w:val="004C1A11"/>
    <w:rsid w:val="004E4EC4"/>
    <w:rsid w:val="00503967"/>
    <w:rsid w:val="00507C3E"/>
    <w:rsid w:val="00553515"/>
    <w:rsid w:val="00576A02"/>
    <w:rsid w:val="00586C8C"/>
    <w:rsid w:val="0059624E"/>
    <w:rsid w:val="005D23EF"/>
    <w:rsid w:val="006061D0"/>
    <w:rsid w:val="0061574E"/>
    <w:rsid w:val="006B3D7D"/>
    <w:rsid w:val="006B5585"/>
    <w:rsid w:val="006D3FCA"/>
    <w:rsid w:val="00711F7A"/>
    <w:rsid w:val="0071643C"/>
    <w:rsid w:val="00734252"/>
    <w:rsid w:val="00743AC9"/>
    <w:rsid w:val="00754C17"/>
    <w:rsid w:val="00792402"/>
    <w:rsid w:val="007E01E4"/>
    <w:rsid w:val="007E6A5A"/>
    <w:rsid w:val="00856D70"/>
    <w:rsid w:val="0087515F"/>
    <w:rsid w:val="008B10E3"/>
    <w:rsid w:val="008C51A4"/>
    <w:rsid w:val="009015FE"/>
    <w:rsid w:val="00925511"/>
    <w:rsid w:val="00931DC5"/>
    <w:rsid w:val="00942317"/>
    <w:rsid w:val="00984617"/>
    <w:rsid w:val="009C2EF7"/>
    <w:rsid w:val="009F6FED"/>
    <w:rsid w:val="00A43E11"/>
    <w:rsid w:val="00A53E29"/>
    <w:rsid w:val="00A75C46"/>
    <w:rsid w:val="00A82ECD"/>
    <w:rsid w:val="00A8420B"/>
    <w:rsid w:val="00AD1F11"/>
    <w:rsid w:val="00B01CB8"/>
    <w:rsid w:val="00B06C27"/>
    <w:rsid w:val="00B436FD"/>
    <w:rsid w:val="00B56F97"/>
    <w:rsid w:val="00BB042A"/>
    <w:rsid w:val="00BB4E88"/>
    <w:rsid w:val="00C047AB"/>
    <w:rsid w:val="00C20AC2"/>
    <w:rsid w:val="00C2522E"/>
    <w:rsid w:val="00CA4E9B"/>
    <w:rsid w:val="00CC7C6E"/>
    <w:rsid w:val="00CE7DC0"/>
    <w:rsid w:val="00D0154F"/>
    <w:rsid w:val="00D17907"/>
    <w:rsid w:val="00D41144"/>
    <w:rsid w:val="00D414F6"/>
    <w:rsid w:val="00D86E38"/>
    <w:rsid w:val="00D9133A"/>
    <w:rsid w:val="00DA6265"/>
    <w:rsid w:val="00DD0F63"/>
    <w:rsid w:val="00DE0C50"/>
    <w:rsid w:val="00EA696C"/>
    <w:rsid w:val="00EE5705"/>
    <w:rsid w:val="00F00279"/>
    <w:rsid w:val="00F16A63"/>
    <w:rsid w:val="00F61075"/>
    <w:rsid w:val="00F84C15"/>
    <w:rsid w:val="00F979EE"/>
    <w:rsid w:val="00FB65C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F58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29"/>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rsid w:val="00A53E29"/>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A53E29"/>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A53E29"/>
    <w:pPr>
      <w:autoSpaceDE w:val="0"/>
      <w:autoSpaceDN w:val="0"/>
      <w:adjustRightInd w:val="0"/>
      <w:spacing w:after="0" w:line="240" w:lineRule="auto"/>
      <w:outlineLvl w:val="2"/>
    </w:pPr>
    <w:rPr>
      <w:rFonts w:cs="Times New Roman"/>
      <w:b/>
      <w:bCs/>
      <w:color w:val="000000"/>
      <w:sz w:val="24"/>
      <w:szCs w:val="24"/>
    </w:rPr>
  </w:style>
  <w:style w:type="paragraph" w:styleId="Heading4">
    <w:name w:val="heading 4"/>
    <w:basedOn w:val="Normal"/>
    <w:next w:val="Normal"/>
    <w:link w:val="Heading4Char"/>
    <w:uiPriority w:val="9"/>
    <w:unhideWhenUsed/>
    <w:qFormat/>
    <w:rsid w:val="00A53E2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E29"/>
    <w:rPr>
      <w:rFonts w:eastAsiaTheme="minorHAnsi" w:cs="Times New Roman"/>
      <w:b/>
      <w:bCs/>
      <w:color w:val="000000"/>
      <w:sz w:val="36"/>
      <w:szCs w:val="36"/>
      <w:lang w:eastAsia="en-US"/>
    </w:rPr>
  </w:style>
  <w:style w:type="character" w:customStyle="1" w:styleId="Heading2Char">
    <w:name w:val="Heading 2 Char"/>
    <w:basedOn w:val="DefaultParagraphFont"/>
    <w:link w:val="Heading2"/>
    <w:uiPriority w:val="9"/>
    <w:rsid w:val="00A53E29"/>
    <w:rPr>
      <w:rFonts w:eastAsiaTheme="minorHAnsi" w:cs="Times New Roman"/>
      <w:b/>
      <w:color w:val="000000"/>
      <w:sz w:val="28"/>
      <w:szCs w:val="24"/>
      <w:u w:val="single"/>
      <w:lang w:eastAsia="en-US"/>
    </w:rPr>
  </w:style>
  <w:style w:type="character" w:customStyle="1" w:styleId="Heading3Char">
    <w:name w:val="Heading 3 Char"/>
    <w:basedOn w:val="DefaultParagraphFont"/>
    <w:link w:val="Heading3"/>
    <w:uiPriority w:val="9"/>
    <w:rsid w:val="00A53E29"/>
    <w:rPr>
      <w:rFonts w:eastAsiaTheme="minorHAnsi" w:cs="Times New Roman"/>
      <w:b/>
      <w:bCs/>
      <w:color w:val="000000"/>
      <w:sz w:val="24"/>
      <w:szCs w:val="24"/>
      <w:lang w:eastAsia="en-US"/>
    </w:rPr>
  </w:style>
  <w:style w:type="character" w:styleId="Hyperlink">
    <w:name w:val="Hyperlink"/>
    <w:basedOn w:val="DefaultParagraphFont"/>
    <w:uiPriority w:val="99"/>
    <w:unhideWhenUsed/>
    <w:rsid w:val="00A53E29"/>
    <w:rPr>
      <w:color w:val="0000FF" w:themeColor="hyperlink"/>
      <w:u w:val="single"/>
    </w:rPr>
  </w:style>
  <w:style w:type="table" w:styleId="TableGrid">
    <w:name w:val="Table Grid"/>
    <w:basedOn w:val="TableNormal"/>
    <w:uiPriority w:val="59"/>
    <w:rsid w:val="00A53E2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53E29"/>
    <w:rPr>
      <w:rFonts w:cs="Times New Roman"/>
      <w:b/>
      <w:bCs/>
      <w:color w:val="000000"/>
      <w:sz w:val="24"/>
      <w:szCs w:val="36"/>
    </w:rPr>
  </w:style>
  <w:style w:type="character" w:styleId="Emphasis">
    <w:name w:val="Emphasis"/>
    <w:uiPriority w:val="20"/>
    <w:qFormat/>
    <w:rsid w:val="00A53E29"/>
    <w:rPr>
      <w:rFonts w:cs="Times New Roman"/>
      <w:b/>
      <w:bCs/>
      <w:i/>
      <w:color w:val="FF0000"/>
      <w:sz w:val="24"/>
      <w:szCs w:val="36"/>
    </w:rPr>
  </w:style>
  <w:style w:type="character" w:customStyle="1" w:styleId="Heading4Char">
    <w:name w:val="Heading 4 Char"/>
    <w:basedOn w:val="DefaultParagraphFont"/>
    <w:link w:val="Heading4"/>
    <w:uiPriority w:val="9"/>
    <w:rsid w:val="00A53E29"/>
    <w:rPr>
      <w:rFonts w:asciiTheme="majorHAnsi" w:eastAsiaTheme="majorEastAsia" w:hAnsiTheme="majorHAnsi" w:cstheme="majorBidi"/>
      <w:b/>
      <w:bCs/>
      <w:i/>
      <w:iCs/>
      <w:color w:val="4F81BD" w:themeColor="accent1"/>
      <w:sz w:val="24"/>
      <w:szCs w:val="24"/>
    </w:rPr>
  </w:style>
  <w:style w:type="paragraph" w:customStyle="1" w:styleId="Default">
    <w:name w:val="Default"/>
    <w:rsid w:val="00A53E29"/>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53E29"/>
    <w:pPr>
      <w:spacing w:after="0" w:line="240" w:lineRule="auto"/>
      <w:ind w:left="720"/>
      <w:contextualSpacing/>
    </w:pPr>
    <w:rPr>
      <w:rFonts w:eastAsiaTheme="minorEastAsia"/>
      <w:sz w:val="24"/>
      <w:szCs w:val="24"/>
      <w:lang w:eastAsia="ja-JP"/>
    </w:rPr>
  </w:style>
  <w:style w:type="paragraph" w:styleId="BodyText">
    <w:name w:val="Body Text"/>
    <w:basedOn w:val="Normal"/>
    <w:link w:val="BodyTextChar"/>
    <w:rsid w:val="00A53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53E29"/>
    <w:rPr>
      <w:rFonts w:ascii="Times New Roman" w:eastAsia="Times New Roman" w:hAnsi="Times New Roman" w:cs="Times New Roman"/>
      <w:sz w:val="24"/>
      <w:lang w:eastAsia="en-US"/>
    </w:rPr>
  </w:style>
  <w:style w:type="paragraph" w:customStyle="1" w:styleId="p">
    <w:name w:val="p"/>
    <w:basedOn w:val="Normal"/>
    <w:rsid w:val="00942317"/>
    <w:pPr>
      <w:spacing w:before="100" w:beforeAutospacing="1" w:after="100" w:afterAutospacing="1" w:line="240" w:lineRule="auto"/>
    </w:pPr>
    <w:rPr>
      <w:rFonts w:ascii="Times" w:eastAsiaTheme="minorEastAsia" w:hAnsi="Times"/>
      <w:sz w:val="20"/>
      <w:szCs w:val="20"/>
      <w:lang w:val="en-CA"/>
    </w:rPr>
  </w:style>
  <w:style w:type="paragraph" w:styleId="BalloonText">
    <w:name w:val="Balloon Text"/>
    <w:basedOn w:val="Normal"/>
    <w:link w:val="BalloonTextChar"/>
    <w:uiPriority w:val="99"/>
    <w:semiHidden/>
    <w:unhideWhenUsed/>
    <w:rsid w:val="00586C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C8C"/>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711F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1F7A"/>
    <w:rPr>
      <w:rFonts w:eastAsiaTheme="minorHAnsi"/>
      <w:sz w:val="22"/>
      <w:szCs w:val="22"/>
      <w:lang w:eastAsia="en-US"/>
    </w:rPr>
  </w:style>
  <w:style w:type="paragraph" w:styleId="Footer">
    <w:name w:val="footer"/>
    <w:basedOn w:val="Normal"/>
    <w:link w:val="FooterChar"/>
    <w:uiPriority w:val="99"/>
    <w:unhideWhenUsed/>
    <w:rsid w:val="00711F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1F7A"/>
    <w:rPr>
      <w:rFonts w:eastAsiaTheme="minorHAnsi"/>
      <w:sz w:val="22"/>
      <w:szCs w:val="22"/>
      <w:lang w:eastAsia="en-US"/>
    </w:rPr>
  </w:style>
  <w:style w:type="paragraph" w:styleId="BodyText2">
    <w:name w:val="Body Text 2"/>
    <w:basedOn w:val="Normal"/>
    <w:link w:val="BodyText2Char"/>
    <w:uiPriority w:val="99"/>
    <w:unhideWhenUsed/>
    <w:rsid w:val="00711F7A"/>
    <w:pPr>
      <w:spacing w:after="120" w:line="480" w:lineRule="auto"/>
    </w:pPr>
  </w:style>
  <w:style w:type="character" w:customStyle="1" w:styleId="BodyText2Char">
    <w:name w:val="Body Text 2 Char"/>
    <w:basedOn w:val="DefaultParagraphFont"/>
    <w:link w:val="BodyText2"/>
    <w:uiPriority w:val="99"/>
    <w:rsid w:val="00711F7A"/>
    <w:rPr>
      <w:rFonts w:eastAsiaTheme="minorHAnsi"/>
      <w:sz w:val="22"/>
      <w:szCs w:val="22"/>
      <w:lang w:eastAsia="en-US"/>
    </w:rPr>
  </w:style>
  <w:style w:type="paragraph" w:styleId="NormalWeb">
    <w:name w:val="Normal (Web)"/>
    <w:basedOn w:val="Normal"/>
    <w:uiPriority w:val="99"/>
    <w:semiHidden/>
    <w:unhideWhenUsed/>
    <w:rsid w:val="00CC7C6E"/>
    <w:pPr>
      <w:spacing w:after="150"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1B465B"/>
    <w:rPr>
      <w:i/>
      <w:iCs/>
      <w:color w:val="000000" w:themeColor="text1"/>
    </w:rPr>
  </w:style>
  <w:style w:type="character" w:customStyle="1" w:styleId="QuoteChar">
    <w:name w:val="Quote Char"/>
    <w:basedOn w:val="DefaultParagraphFont"/>
    <w:link w:val="Quote"/>
    <w:uiPriority w:val="29"/>
    <w:rsid w:val="001B465B"/>
    <w:rPr>
      <w:rFonts w:eastAsiaTheme="minorHAnsi"/>
      <w:i/>
      <w:iCs/>
      <w:color w:val="000000" w:themeColor="tex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29"/>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rsid w:val="00A53E29"/>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A53E29"/>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A53E29"/>
    <w:pPr>
      <w:autoSpaceDE w:val="0"/>
      <w:autoSpaceDN w:val="0"/>
      <w:adjustRightInd w:val="0"/>
      <w:spacing w:after="0" w:line="240" w:lineRule="auto"/>
      <w:outlineLvl w:val="2"/>
    </w:pPr>
    <w:rPr>
      <w:rFonts w:cs="Times New Roman"/>
      <w:b/>
      <w:bCs/>
      <w:color w:val="000000"/>
      <w:sz w:val="24"/>
      <w:szCs w:val="24"/>
    </w:rPr>
  </w:style>
  <w:style w:type="paragraph" w:styleId="Heading4">
    <w:name w:val="heading 4"/>
    <w:basedOn w:val="Normal"/>
    <w:next w:val="Normal"/>
    <w:link w:val="Heading4Char"/>
    <w:uiPriority w:val="9"/>
    <w:unhideWhenUsed/>
    <w:qFormat/>
    <w:rsid w:val="00A53E2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E29"/>
    <w:rPr>
      <w:rFonts w:eastAsiaTheme="minorHAnsi" w:cs="Times New Roman"/>
      <w:b/>
      <w:bCs/>
      <w:color w:val="000000"/>
      <w:sz w:val="36"/>
      <w:szCs w:val="36"/>
      <w:lang w:eastAsia="en-US"/>
    </w:rPr>
  </w:style>
  <w:style w:type="character" w:customStyle="1" w:styleId="Heading2Char">
    <w:name w:val="Heading 2 Char"/>
    <w:basedOn w:val="DefaultParagraphFont"/>
    <w:link w:val="Heading2"/>
    <w:uiPriority w:val="9"/>
    <w:rsid w:val="00A53E29"/>
    <w:rPr>
      <w:rFonts w:eastAsiaTheme="minorHAnsi" w:cs="Times New Roman"/>
      <w:b/>
      <w:color w:val="000000"/>
      <w:sz w:val="28"/>
      <w:szCs w:val="24"/>
      <w:u w:val="single"/>
      <w:lang w:eastAsia="en-US"/>
    </w:rPr>
  </w:style>
  <w:style w:type="character" w:customStyle="1" w:styleId="Heading3Char">
    <w:name w:val="Heading 3 Char"/>
    <w:basedOn w:val="DefaultParagraphFont"/>
    <w:link w:val="Heading3"/>
    <w:uiPriority w:val="9"/>
    <w:rsid w:val="00A53E29"/>
    <w:rPr>
      <w:rFonts w:eastAsiaTheme="minorHAnsi" w:cs="Times New Roman"/>
      <w:b/>
      <w:bCs/>
      <w:color w:val="000000"/>
      <w:sz w:val="24"/>
      <w:szCs w:val="24"/>
      <w:lang w:eastAsia="en-US"/>
    </w:rPr>
  </w:style>
  <w:style w:type="character" w:styleId="Hyperlink">
    <w:name w:val="Hyperlink"/>
    <w:basedOn w:val="DefaultParagraphFont"/>
    <w:uiPriority w:val="99"/>
    <w:unhideWhenUsed/>
    <w:rsid w:val="00A53E29"/>
    <w:rPr>
      <w:color w:val="0000FF" w:themeColor="hyperlink"/>
      <w:u w:val="single"/>
    </w:rPr>
  </w:style>
  <w:style w:type="table" w:styleId="TableGrid">
    <w:name w:val="Table Grid"/>
    <w:basedOn w:val="TableNormal"/>
    <w:uiPriority w:val="59"/>
    <w:rsid w:val="00A53E2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53E29"/>
    <w:rPr>
      <w:rFonts w:cs="Times New Roman"/>
      <w:b/>
      <w:bCs/>
      <w:color w:val="000000"/>
      <w:sz w:val="24"/>
      <w:szCs w:val="36"/>
    </w:rPr>
  </w:style>
  <w:style w:type="character" w:styleId="Emphasis">
    <w:name w:val="Emphasis"/>
    <w:uiPriority w:val="20"/>
    <w:qFormat/>
    <w:rsid w:val="00A53E29"/>
    <w:rPr>
      <w:rFonts w:cs="Times New Roman"/>
      <w:b/>
      <w:bCs/>
      <w:i/>
      <w:color w:val="FF0000"/>
      <w:sz w:val="24"/>
      <w:szCs w:val="36"/>
    </w:rPr>
  </w:style>
  <w:style w:type="character" w:customStyle="1" w:styleId="Heading4Char">
    <w:name w:val="Heading 4 Char"/>
    <w:basedOn w:val="DefaultParagraphFont"/>
    <w:link w:val="Heading4"/>
    <w:uiPriority w:val="9"/>
    <w:rsid w:val="00A53E29"/>
    <w:rPr>
      <w:rFonts w:asciiTheme="majorHAnsi" w:eastAsiaTheme="majorEastAsia" w:hAnsiTheme="majorHAnsi" w:cstheme="majorBidi"/>
      <w:b/>
      <w:bCs/>
      <w:i/>
      <w:iCs/>
      <w:color w:val="4F81BD" w:themeColor="accent1"/>
      <w:sz w:val="24"/>
      <w:szCs w:val="24"/>
    </w:rPr>
  </w:style>
  <w:style w:type="paragraph" w:customStyle="1" w:styleId="Default">
    <w:name w:val="Default"/>
    <w:rsid w:val="00A53E29"/>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53E29"/>
    <w:pPr>
      <w:spacing w:after="0" w:line="240" w:lineRule="auto"/>
      <w:ind w:left="720"/>
      <w:contextualSpacing/>
    </w:pPr>
    <w:rPr>
      <w:rFonts w:eastAsiaTheme="minorEastAsia"/>
      <w:sz w:val="24"/>
      <w:szCs w:val="24"/>
      <w:lang w:eastAsia="ja-JP"/>
    </w:rPr>
  </w:style>
  <w:style w:type="paragraph" w:styleId="BodyText">
    <w:name w:val="Body Text"/>
    <w:basedOn w:val="Normal"/>
    <w:link w:val="BodyTextChar"/>
    <w:rsid w:val="00A53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53E29"/>
    <w:rPr>
      <w:rFonts w:ascii="Times New Roman" w:eastAsia="Times New Roman" w:hAnsi="Times New Roman" w:cs="Times New Roman"/>
      <w:sz w:val="24"/>
      <w:lang w:eastAsia="en-US"/>
    </w:rPr>
  </w:style>
  <w:style w:type="paragraph" w:customStyle="1" w:styleId="p">
    <w:name w:val="p"/>
    <w:basedOn w:val="Normal"/>
    <w:rsid w:val="00942317"/>
    <w:pPr>
      <w:spacing w:before="100" w:beforeAutospacing="1" w:after="100" w:afterAutospacing="1" w:line="240" w:lineRule="auto"/>
    </w:pPr>
    <w:rPr>
      <w:rFonts w:ascii="Times" w:eastAsiaTheme="minorEastAsia" w:hAnsi="Times"/>
      <w:sz w:val="20"/>
      <w:szCs w:val="20"/>
      <w:lang w:val="en-CA"/>
    </w:rPr>
  </w:style>
  <w:style w:type="paragraph" w:styleId="BalloonText">
    <w:name w:val="Balloon Text"/>
    <w:basedOn w:val="Normal"/>
    <w:link w:val="BalloonTextChar"/>
    <w:uiPriority w:val="99"/>
    <w:semiHidden/>
    <w:unhideWhenUsed/>
    <w:rsid w:val="00586C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C8C"/>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711F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1F7A"/>
    <w:rPr>
      <w:rFonts w:eastAsiaTheme="minorHAnsi"/>
      <w:sz w:val="22"/>
      <w:szCs w:val="22"/>
      <w:lang w:eastAsia="en-US"/>
    </w:rPr>
  </w:style>
  <w:style w:type="paragraph" w:styleId="Footer">
    <w:name w:val="footer"/>
    <w:basedOn w:val="Normal"/>
    <w:link w:val="FooterChar"/>
    <w:uiPriority w:val="99"/>
    <w:unhideWhenUsed/>
    <w:rsid w:val="00711F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1F7A"/>
    <w:rPr>
      <w:rFonts w:eastAsiaTheme="minorHAnsi"/>
      <w:sz w:val="22"/>
      <w:szCs w:val="22"/>
      <w:lang w:eastAsia="en-US"/>
    </w:rPr>
  </w:style>
  <w:style w:type="paragraph" w:styleId="BodyText2">
    <w:name w:val="Body Text 2"/>
    <w:basedOn w:val="Normal"/>
    <w:link w:val="BodyText2Char"/>
    <w:uiPriority w:val="99"/>
    <w:unhideWhenUsed/>
    <w:rsid w:val="00711F7A"/>
    <w:pPr>
      <w:spacing w:after="120" w:line="480" w:lineRule="auto"/>
    </w:pPr>
  </w:style>
  <w:style w:type="character" w:customStyle="1" w:styleId="BodyText2Char">
    <w:name w:val="Body Text 2 Char"/>
    <w:basedOn w:val="DefaultParagraphFont"/>
    <w:link w:val="BodyText2"/>
    <w:uiPriority w:val="99"/>
    <w:rsid w:val="00711F7A"/>
    <w:rPr>
      <w:rFonts w:eastAsiaTheme="minorHAnsi"/>
      <w:sz w:val="22"/>
      <w:szCs w:val="22"/>
      <w:lang w:eastAsia="en-US"/>
    </w:rPr>
  </w:style>
  <w:style w:type="paragraph" w:styleId="NormalWeb">
    <w:name w:val="Normal (Web)"/>
    <w:basedOn w:val="Normal"/>
    <w:uiPriority w:val="99"/>
    <w:semiHidden/>
    <w:unhideWhenUsed/>
    <w:rsid w:val="00CC7C6E"/>
    <w:pPr>
      <w:spacing w:after="150"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1B465B"/>
    <w:rPr>
      <w:i/>
      <w:iCs/>
      <w:color w:val="000000" w:themeColor="text1"/>
    </w:rPr>
  </w:style>
  <w:style w:type="character" w:customStyle="1" w:styleId="QuoteChar">
    <w:name w:val="Quote Char"/>
    <w:basedOn w:val="DefaultParagraphFont"/>
    <w:link w:val="Quote"/>
    <w:uiPriority w:val="29"/>
    <w:rsid w:val="001B465B"/>
    <w:rPr>
      <w:rFonts w:eastAsiaTheme="minorHAnsi"/>
      <w:i/>
      <w:iCs/>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880">
      <w:bodyDiv w:val="1"/>
      <w:marLeft w:val="0"/>
      <w:marRight w:val="0"/>
      <w:marTop w:val="0"/>
      <w:marBottom w:val="0"/>
      <w:divBdr>
        <w:top w:val="none" w:sz="0" w:space="0" w:color="auto"/>
        <w:left w:val="none" w:sz="0" w:space="0" w:color="auto"/>
        <w:bottom w:val="none" w:sz="0" w:space="0" w:color="auto"/>
        <w:right w:val="none" w:sz="0" w:space="0" w:color="auto"/>
      </w:divBdr>
    </w:div>
    <w:div w:id="262037308">
      <w:bodyDiv w:val="1"/>
      <w:marLeft w:val="0"/>
      <w:marRight w:val="0"/>
      <w:marTop w:val="0"/>
      <w:marBottom w:val="0"/>
      <w:divBdr>
        <w:top w:val="none" w:sz="0" w:space="0" w:color="auto"/>
        <w:left w:val="none" w:sz="0" w:space="0" w:color="auto"/>
        <w:bottom w:val="none" w:sz="0" w:space="0" w:color="auto"/>
        <w:right w:val="none" w:sz="0" w:space="0" w:color="auto"/>
      </w:divBdr>
    </w:div>
    <w:div w:id="468673502">
      <w:bodyDiv w:val="1"/>
      <w:marLeft w:val="0"/>
      <w:marRight w:val="0"/>
      <w:marTop w:val="0"/>
      <w:marBottom w:val="0"/>
      <w:divBdr>
        <w:top w:val="none" w:sz="0" w:space="0" w:color="auto"/>
        <w:left w:val="none" w:sz="0" w:space="0" w:color="auto"/>
        <w:bottom w:val="none" w:sz="0" w:space="0" w:color="auto"/>
        <w:right w:val="none" w:sz="0" w:space="0" w:color="auto"/>
      </w:divBdr>
    </w:div>
    <w:div w:id="474183271">
      <w:bodyDiv w:val="1"/>
      <w:marLeft w:val="0"/>
      <w:marRight w:val="0"/>
      <w:marTop w:val="0"/>
      <w:marBottom w:val="0"/>
      <w:divBdr>
        <w:top w:val="none" w:sz="0" w:space="0" w:color="auto"/>
        <w:left w:val="none" w:sz="0" w:space="0" w:color="auto"/>
        <w:bottom w:val="none" w:sz="0" w:space="0" w:color="auto"/>
        <w:right w:val="none" w:sz="0" w:space="0" w:color="auto"/>
      </w:divBdr>
    </w:div>
    <w:div w:id="684407996">
      <w:bodyDiv w:val="1"/>
      <w:marLeft w:val="0"/>
      <w:marRight w:val="0"/>
      <w:marTop w:val="0"/>
      <w:marBottom w:val="0"/>
      <w:divBdr>
        <w:top w:val="none" w:sz="0" w:space="0" w:color="auto"/>
        <w:left w:val="none" w:sz="0" w:space="0" w:color="auto"/>
        <w:bottom w:val="none" w:sz="0" w:space="0" w:color="auto"/>
        <w:right w:val="none" w:sz="0" w:space="0" w:color="auto"/>
      </w:divBdr>
    </w:div>
    <w:div w:id="1375698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uoguelph.ca/get-assistance/writing" TargetMode="External"/><Relationship Id="rId13" Type="http://schemas.openxmlformats.org/officeDocument/2006/relationships/hyperlink" Target="http://www.uoguelph.ca/academics/calenda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uoguelph.ca/registrar/calendars/undergraduate/current/c08/c08-amisconduc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oguelph.ca/s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oguelph.ca/registrar/calendars/undergraduate/current/c08/c08-drop.shtml" TargetMode="External"/><Relationship Id="rId4" Type="http://schemas.openxmlformats.org/officeDocument/2006/relationships/settings" Target="settings.xml"/><Relationship Id="rId9" Type="http://schemas.openxmlformats.org/officeDocument/2006/relationships/hyperlink" Target="https://www.uoguelph.ca/registrar/calendars/undergraduate/current/c08/c08-ac.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2975</Words>
  <Characters>16962</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Hooykaas</dc:creator>
  <cp:lastModifiedBy>sesugrad</cp:lastModifiedBy>
  <cp:revision>2</cp:revision>
  <cp:lastPrinted>2017-07-23T15:47:00Z</cp:lastPrinted>
  <dcterms:created xsi:type="dcterms:W3CDTF">2017-08-18T14:16:00Z</dcterms:created>
  <dcterms:modified xsi:type="dcterms:W3CDTF">2017-08-18T14:16:00Z</dcterms:modified>
</cp:coreProperties>
</file>